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30EB" w14:textId="77777777" w:rsidR="00D8675A" w:rsidRPr="00AE2712" w:rsidRDefault="00D8675A" w:rsidP="00D8675A">
      <w:pPr>
        <w:spacing w:after="0" w:line="237" w:lineRule="auto"/>
        <w:ind w:left="8961" w:hanging="516"/>
        <w:jc w:val="right"/>
        <w:rPr>
          <w:rFonts w:ascii="Cambria" w:eastAsia="Cambria" w:hAnsi="Cambria" w:cs="Cambria"/>
          <w:b/>
          <w:i/>
          <w:sz w:val="16"/>
        </w:rPr>
      </w:pPr>
      <w:r w:rsidRPr="00AE2712">
        <w:rPr>
          <w:rFonts w:ascii="Cambria" w:eastAsia="Cambria" w:hAnsi="Cambria" w:cs="Cambria"/>
          <w:b/>
          <w:i/>
          <w:sz w:val="16"/>
        </w:rPr>
        <w:t>Lisa 6</w:t>
      </w:r>
    </w:p>
    <w:p w14:paraId="52424D95" w14:textId="77777777" w:rsidR="00D8675A" w:rsidRPr="00AE2712" w:rsidRDefault="00D8675A" w:rsidP="00D8675A">
      <w:pPr>
        <w:spacing w:after="0"/>
        <w:ind w:right="38"/>
        <w:jc w:val="right"/>
        <w:rPr>
          <w:rFonts w:ascii="Cambria" w:eastAsia="Cambria" w:hAnsi="Cambria" w:cs="Cambria"/>
          <w:b/>
          <w:i/>
          <w:sz w:val="16"/>
        </w:rPr>
      </w:pPr>
    </w:p>
    <w:p w14:paraId="54A73F65" w14:textId="77777777" w:rsidR="00D8675A" w:rsidRDefault="00D8675A" w:rsidP="00D8675A">
      <w:pPr>
        <w:spacing w:after="0"/>
        <w:ind w:right="38"/>
        <w:jc w:val="right"/>
        <w:rPr>
          <w:rFonts w:ascii="Cambria" w:eastAsia="Cambria" w:hAnsi="Cambria" w:cs="Cambria"/>
          <w:b/>
          <w:i/>
          <w:sz w:val="16"/>
        </w:rPr>
      </w:pPr>
      <w:r w:rsidRPr="00AE2712">
        <w:rPr>
          <w:rFonts w:ascii="Cambria" w:eastAsia="Cambria" w:hAnsi="Cambria" w:cs="Cambria"/>
          <w:b/>
          <w:i/>
          <w:sz w:val="16"/>
        </w:rPr>
        <w:t xml:space="preserve">KOOSKÕLASTATUD </w:t>
      </w:r>
      <w:r w:rsidRPr="00AE2712">
        <w:rPr>
          <w:rFonts w:ascii="Cambria" w:eastAsia="Cambria" w:hAnsi="Cambria" w:cs="Cambria"/>
          <w:b/>
          <w:i/>
          <w:sz w:val="16"/>
        </w:rPr>
        <w:br/>
        <w:t xml:space="preserve">kooli nõukogu poolt 23.05.2022 </w:t>
      </w:r>
      <w:r w:rsidRPr="00AE2712">
        <w:rPr>
          <w:rFonts w:ascii="Cambria" w:eastAsia="Cambria" w:hAnsi="Cambria" w:cs="Cambria"/>
          <w:b/>
          <w:i/>
          <w:sz w:val="16"/>
        </w:rPr>
        <w:br/>
        <w:t>protokoll nr 1-2/6</w:t>
      </w:r>
    </w:p>
    <w:p w14:paraId="2F37DF9B" w14:textId="77777777" w:rsidR="00D8675A" w:rsidRDefault="00D8675A" w:rsidP="00D8675A">
      <w:pPr>
        <w:spacing w:after="0"/>
        <w:ind w:right="38"/>
        <w:jc w:val="right"/>
        <w:rPr>
          <w:rFonts w:ascii="Cambria" w:eastAsia="Cambria" w:hAnsi="Cambria" w:cs="Cambria"/>
          <w:b/>
          <w:i/>
          <w:sz w:val="16"/>
        </w:rPr>
      </w:pPr>
    </w:p>
    <w:p w14:paraId="0D8A15F4" w14:textId="77777777" w:rsidR="00D8675A" w:rsidRDefault="00D8675A" w:rsidP="00D8675A">
      <w:pPr>
        <w:spacing w:before="0" w:after="0" w:line="240" w:lineRule="auto"/>
        <w:ind w:right="38"/>
        <w:jc w:val="right"/>
        <w:rPr>
          <w:rFonts w:ascii="Cambria" w:eastAsia="Cambria" w:hAnsi="Cambria" w:cs="Cambria"/>
          <w:b/>
          <w:i/>
          <w:sz w:val="16"/>
        </w:rPr>
      </w:pPr>
      <w:r>
        <w:rPr>
          <w:rFonts w:ascii="Cambria" w:eastAsia="Cambria" w:hAnsi="Cambria" w:cs="Cambria"/>
          <w:b/>
          <w:i/>
          <w:sz w:val="16"/>
        </w:rPr>
        <w:t>KINNITATUD</w:t>
      </w:r>
    </w:p>
    <w:p w14:paraId="0578E08D" w14:textId="77777777" w:rsidR="00D8675A" w:rsidRDefault="00D8675A" w:rsidP="00D8675A">
      <w:pPr>
        <w:spacing w:before="0" w:after="0" w:line="240" w:lineRule="auto"/>
        <w:ind w:right="38"/>
        <w:jc w:val="right"/>
        <w:rPr>
          <w:rFonts w:ascii="Cambria" w:eastAsia="Cambria" w:hAnsi="Cambria" w:cs="Cambria"/>
          <w:b/>
          <w:i/>
          <w:sz w:val="16"/>
        </w:rPr>
      </w:pPr>
      <w:r>
        <w:rPr>
          <w:rFonts w:ascii="Cambria" w:eastAsia="Cambria" w:hAnsi="Cambria" w:cs="Cambria"/>
          <w:b/>
          <w:i/>
          <w:sz w:val="16"/>
        </w:rPr>
        <w:t>direktori 23.05.2022</w:t>
      </w:r>
    </w:p>
    <w:p w14:paraId="094B2976" w14:textId="77777777" w:rsidR="00D8675A" w:rsidRPr="00B764A7" w:rsidRDefault="00D8675A" w:rsidP="00D8675A">
      <w:pPr>
        <w:spacing w:before="0" w:after="0" w:line="240" w:lineRule="auto"/>
        <w:ind w:right="38"/>
        <w:jc w:val="right"/>
        <w:rPr>
          <w:rFonts w:ascii="Cambria" w:eastAsia="Cambria" w:hAnsi="Cambria" w:cs="Cambria"/>
          <w:b/>
          <w:i/>
          <w:sz w:val="16"/>
        </w:rPr>
      </w:pPr>
      <w:r>
        <w:rPr>
          <w:rFonts w:ascii="Cambria" w:eastAsia="Cambria" w:hAnsi="Cambria" w:cs="Cambria"/>
          <w:b/>
          <w:i/>
          <w:sz w:val="16"/>
        </w:rPr>
        <w:t>käskkirjaga  nr 1-9/22</w:t>
      </w:r>
    </w:p>
    <w:p w14:paraId="23825C1A" w14:textId="77777777" w:rsidR="00D8675A" w:rsidRPr="00AE2712" w:rsidRDefault="00D8675A" w:rsidP="00D8675A">
      <w:pPr>
        <w:spacing w:before="0" w:after="0" w:line="240" w:lineRule="auto"/>
        <w:ind w:right="38"/>
        <w:jc w:val="right"/>
      </w:pPr>
    </w:p>
    <w:p w14:paraId="1908FEC6" w14:textId="77777777" w:rsidR="00992CED" w:rsidRDefault="00992CED" w:rsidP="00992CED">
      <w:pPr>
        <w:spacing w:line="240" w:lineRule="auto"/>
        <w:rPr>
          <w:rFonts w:asciiTheme="majorHAnsi" w:hAnsiTheme="majorHAnsi" w:cstheme="minorHAnsi"/>
        </w:rPr>
      </w:pPr>
    </w:p>
    <w:p w14:paraId="0922A9FB" w14:textId="77777777" w:rsidR="00992CED" w:rsidRDefault="00992CED" w:rsidP="00992CED">
      <w:pPr>
        <w:spacing w:line="240" w:lineRule="auto"/>
        <w:rPr>
          <w:rFonts w:asciiTheme="majorHAnsi" w:hAnsiTheme="majorHAnsi" w:cstheme="minorHAnsi"/>
        </w:rPr>
      </w:pPr>
    </w:p>
    <w:p w14:paraId="4D856EDC" w14:textId="77777777" w:rsidR="00992CED" w:rsidRDefault="00992CED" w:rsidP="00992CED">
      <w:pPr>
        <w:spacing w:line="240" w:lineRule="auto"/>
        <w:rPr>
          <w:rFonts w:asciiTheme="majorHAnsi" w:hAnsiTheme="majorHAnsi" w:cstheme="minorHAnsi"/>
        </w:rPr>
      </w:pPr>
    </w:p>
    <w:p w14:paraId="12FAD301" w14:textId="77777777" w:rsidR="00992CED" w:rsidRDefault="00992CED" w:rsidP="00992CED">
      <w:pPr>
        <w:spacing w:line="240" w:lineRule="auto"/>
        <w:rPr>
          <w:rFonts w:asciiTheme="majorHAnsi" w:hAnsiTheme="majorHAnsi" w:cstheme="minorHAnsi"/>
        </w:rPr>
      </w:pPr>
    </w:p>
    <w:p w14:paraId="3B7D821D" w14:textId="77777777" w:rsidR="00992CED" w:rsidRPr="00D8675A" w:rsidRDefault="00992CED" w:rsidP="00992CED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 w:rsidRPr="00D8675A">
        <w:rPr>
          <w:rFonts w:ascii="Cambria" w:hAnsi="Cambria" w:cstheme="minorHAnsi"/>
          <w:sz w:val="32"/>
          <w:szCs w:val="32"/>
        </w:rPr>
        <w:t>KURESSAARE AMETIKOOLI VÄIKEETTEVÕTJA ÕPPEKAVA</w:t>
      </w:r>
    </w:p>
    <w:p w14:paraId="58F56794" w14:textId="77777777" w:rsidR="00992CED" w:rsidRPr="00D8675A" w:rsidRDefault="00992CED" w:rsidP="00992CED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 w:rsidRPr="00D8675A">
        <w:rPr>
          <w:rFonts w:ascii="Cambria" w:hAnsi="Cambria" w:cstheme="minorHAnsi"/>
          <w:sz w:val="32"/>
          <w:szCs w:val="32"/>
        </w:rPr>
        <w:t>MOODULITE RAKENDUSKAVA</w:t>
      </w:r>
    </w:p>
    <w:p w14:paraId="599378D3" w14:textId="77777777" w:rsidR="00992CED" w:rsidRPr="00D8675A" w:rsidRDefault="00992CED" w:rsidP="00992CED">
      <w:pPr>
        <w:spacing w:line="240" w:lineRule="auto"/>
        <w:jc w:val="center"/>
        <w:rPr>
          <w:rFonts w:ascii="Cambria" w:hAnsi="Cambria" w:cstheme="minorHAnsi"/>
          <w:sz w:val="32"/>
          <w:szCs w:val="32"/>
        </w:rPr>
      </w:pPr>
      <w:r w:rsidRPr="00D8675A">
        <w:rPr>
          <w:rFonts w:ascii="Cambria" w:hAnsi="Cambria" w:cstheme="minorHAnsi"/>
          <w:sz w:val="32"/>
          <w:szCs w:val="32"/>
        </w:rPr>
        <w:t>90 EKAP</w:t>
      </w:r>
    </w:p>
    <w:p w14:paraId="098F0B40" w14:textId="77777777" w:rsidR="00992CED" w:rsidRPr="003702D1" w:rsidRDefault="00992CED" w:rsidP="00992CED">
      <w:pPr>
        <w:spacing w:before="0" w:after="160" w:line="259" w:lineRule="auto"/>
        <w:rPr>
          <w:rFonts w:ascii="Cambria" w:hAnsi="Cambria" w:cstheme="minorHAnsi"/>
          <w:b/>
          <w:bCs/>
          <w:sz w:val="32"/>
          <w:szCs w:val="32"/>
        </w:rPr>
      </w:pPr>
      <w:r>
        <w:rPr>
          <w:rFonts w:ascii="Cambria" w:hAnsi="Cambria" w:cstheme="minorHAnsi"/>
          <w:b/>
          <w:bCs/>
          <w:sz w:val="32"/>
          <w:szCs w:val="32"/>
        </w:rPr>
        <w:br w:type="page"/>
      </w:r>
    </w:p>
    <w:tbl>
      <w:tblPr>
        <w:tblW w:w="160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3121"/>
        <w:gridCol w:w="3689"/>
        <w:gridCol w:w="3264"/>
        <w:gridCol w:w="3263"/>
      </w:tblGrid>
      <w:tr w:rsidR="00992CED" w:rsidRPr="0084047C" w14:paraId="4C8893BC" w14:textId="77777777" w:rsidTr="00D8677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FAF4C7F" w14:textId="77777777" w:rsidR="00992CED" w:rsidRPr="0084047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lastRenderedPageBreak/>
              <w:t>Mooduli nr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3169176" w14:textId="77777777" w:rsidR="00992CED" w:rsidRPr="0084047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63D70FDE" w14:textId="77777777" w:rsidR="00992CED" w:rsidRPr="0084047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 xml:space="preserve">Maht </w:t>
            </w:r>
          </w:p>
        </w:tc>
      </w:tr>
      <w:tr w:rsidR="00992CED" w:rsidRPr="0084047C" w14:paraId="7B559DD1" w14:textId="77777777" w:rsidTr="00D86778"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E987634" w14:textId="77777777" w:rsidR="00992CED" w:rsidRPr="0084047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4047C">
              <w:rPr>
                <w:rFonts w:ascii="Cambria" w:eastAsia="Times New Roman" w:hAnsi="Cambria" w:cstheme="minorHAnsi"/>
                <w:b/>
                <w:sz w:val="24"/>
              </w:rPr>
              <w:t>1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29FB79BD" w14:textId="77777777" w:rsidR="00992CED" w:rsidRPr="0084047C" w:rsidRDefault="00992CED" w:rsidP="00D86778">
            <w:pPr>
              <w:pStyle w:val="Heading1"/>
              <w:rPr>
                <w:rFonts w:ascii="Cambria" w:hAnsi="Cambria"/>
              </w:rPr>
            </w:pPr>
            <w:bookmarkStart w:id="0" w:name="_Õpitee_ja_töö"/>
            <w:bookmarkEnd w:id="0"/>
            <w:r w:rsidRPr="0084047C">
              <w:rPr>
                <w:rFonts w:ascii="Cambria" w:hAnsi="Cambria"/>
              </w:rPr>
              <w:t>Õpitee ja töö muutuvas keskkonnas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F7A2120" w14:textId="77777777" w:rsidR="00992CED" w:rsidRPr="0084047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4047C">
              <w:rPr>
                <w:rFonts w:ascii="Cambria" w:eastAsia="Times New Roman" w:hAnsi="Cambria" w:cstheme="minorHAnsi"/>
                <w:b/>
                <w:sz w:val="24"/>
              </w:rPr>
              <w:t xml:space="preserve">5 EKAP </w:t>
            </w:r>
          </w:p>
        </w:tc>
      </w:tr>
      <w:tr w:rsidR="00992CED" w:rsidRPr="0084047C" w14:paraId="39BE5216" w14:textId="77777777" w:rsidTr="00D86778">
        <w:tc>
          <w:tcPr>
            <w:tcW w:w="1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48EC" w14:textId="77777777" w:rsidR="00992CED" w:rsidRPr="0084047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>Eesmärk:</w:t>
            </w:r>
            <w:r w:rsidRPr="0084047C">
              <w:rPr>
                <w:rFonts w:ascii="Cambria" w:eastAsia="Times New Roman" w:hAnsi="Cambria" w:cstheme="minorHAnsi"/>
              </w:rPr>
              <w:t xml:space="preserve"> </w:t>
            </w:r>
            <w:r w:rsidRPr="0084047C">
              <w:rPr>
                <w:rFonts w:ascii="Cambria" w:eastAsia="Times New Roman" w:hAnsi="Cambria" w:cstheme="minorHAnsi"/>
                <w:iCs/>
              </w:rPr>
              <w:t>õpetusega taotletakse, et õppija juhib enda tööalast karjääri tänapäevases muutuvas keskkonnas, lähtudes elukestva õppe põhimõtetest</w:t>
            </w:r>
          </w:p>
        </w:tc>
      </w:tr>
      <w:tr w:rsidR="00992CED" w:rsidRPr="0084047C" w14:paraId="5D07A9F9" w14:textId="77777777" w:rsidTr="00D86778">
        <w:tc>
          <w:tcPr>
            <w:tcW w:w="1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35A" w14:textId="77777777" w:rsidR="00992CED" w:rsidRPr="0084047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>Nõuded mooduli alustamiseks: puuduvad</w:t>
            </w:r>
          </w:p>
        </w:tc>
      </w:tr>
      <w:tr w:rsidR="00992CED" w:rsidRPr="0084047C" w14:paraId="37FD0C4B" w14:textId="77777777" w:rsidTr="00D86778">
        <w:trPr>
          <w:trHeight w:val="326"/>
        </w:trPr>
        <w:tc>
          <w:tcPr>
            <w:tcW w:w="16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8CFA" w14:textId="2F4F8D8E" w:rsidR="00992CED" w:rsidRPr="0084047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 xml:space="preserve">Õpetajad: Anne Lember, Marve Koppel, Arvo </w:t>
            </w:r>
            <w:proofErr w:type="spellStart"/>
            <w:r w:rsidRPr="0084047C">
              <w:rPr>
                <w:rFonts w:ascii="Cambria" w:eastAsia="Times New Roman" w:hAnsi="Cambria" w:cstheme="minorHAnsi"/>
                <w:b/>
              </w:rPr>
              <w:t>Kereme</w:t>
            </w:r>
            <w:proofErr w:type="spellEnd"/>
            <w:r w:rsidRPr="0084047C">
              <w:rPr>
                <w:rFonts w:ascii="Cambria" w:eastAsia="Times New Roman" w:hAnsi="Cambria" w:cstheme="minorHAnsi"/>
                <w:b/>
              </w:rPr>
              <w:t>, Jane Mägi</w:t>
            </w:r>
          </w:p>
        </w:tc>
      </w:tr>
      <w:tr w:rsidR="00992CED" w:rsidRPr="002F5FC5" w14:paraId="430F6E75" w14:textId="77777777" w:rsidTr="00D86778">
        <w:trPr>
          <w:trHeight w:val="437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58F0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B1CD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CB4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6B44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FA2D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992CED" w:rsidRPr="0084047C" w14:paraId="19BC518E" w14:textId="77777777" w:rsidTr="00D86778">
        <w:trPr>
          <w:trHeight w:val="1222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1564" w14:textId="77777777" w:rsidR="00992CED" w:rsidRDefault="00992CED" w:rsidP="00D86778">
            <w:pPr>
              <w:spacing w:before="0" w:line="240" w:lineRule="auto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  <w:b/>
                <w:bCs/>
                <w:color w:val="FF0000"/>
              </w:rPr>
              <w:t>ÕV1</w:t>
            </w:r>
            <w:r w:rsidRPr="0084047C">
              <w:rPr>
                <w:rFonts w:ascii="Cambria" w:hAnsi="Cambria" w:cstheme="minorHAnsi"/>
              </w:rPr>
              <w:t xml:space="preserve">. </w:t>
            </w:r>
            <w:r w:rsidRPr="0084047C">
              <w:rPr>
                <w:rFonts w:ascii="Cambria" w:hAnsi="Cambria" w:cstheme="minorHAnsi"/>
                <w:b/>
                <w:bCs/>
                <w:color w:val="FF0000"/>
              </w:rPr>
              <w:t>kavandab</w:t>
            </w:r>
            <w:r w:rsidRPr="0084047C">
              <w:rPr>
                <w:rFonts w:ascii="Cambria" w:hAnsi="Cambria" w:cstheme="minorHAnsi"/>
              </w:rPr>
              <w:t xml:space="preserve"> oma õpitee arvestades isiklikke, sotsiaalseid ja tööalaseid võimalusi ning piiranguid</w:t>
            </w:r>
          </w:p>
          <w:p w14:paraId="420D5DBD" w14:textId="78637F1D" w:rsidR="00375CCC" w:rsidRPr="00375CCC" w:rsidRDefault="00375CCC" w:rsidP="00D86778">
            <w:pPr>
              <w:spacing w:before="0" w:line="240" w:lineRule="auto"/>
              <w:rPr>
                <w:rFonts w:ascii="Cambria" w:hAnsi="Cambria" w:cstheme="minorHAnsi"/>
                <w:b/>
                <w:bCs/>
              </w:rPr>
            </w:pP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F055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HK1.1. analüüsib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 oma huvisid, väärtusi, oskusi, teadmisi, kogemusi ja isikuomadusi sh õpi-, suhtlemis- ja koostööoskusi </w:t>
            </w:r>
          </w:p>
          <w:p w14:paraId="31FDAA19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HK1.2.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ennast ja oma õpiteed ning sõnastab oma õpieesmärgid </w:t>
            </w:r>
          </w:p>
          <w:p w14:paraId="6B7343EA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HK1.3. koostab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eesmärgipärase isikliku õpitegevuste plaani, arvestades oma ressursside ja erinevate keskkonnateguritega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691C" w14:textId="77777777" w:rsidR="00992CED" w:rsidRPr="0084047C" w:rsidRDefault="00992CED" w:rsidP="00D8677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E-õpimappide loomise võimalused</w:t>
            </w:r>
          </w:p>
          <w:p w14:paraId="112A2FD1" w14:textId="77777777" w:rsidR="00992CED" w:rsidRPr="0084047C" w:rsidRDefault="00992CED" w:rsidP="00D8677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Eneseanalüüs lähtuvalt Väikeettevõtja 5 kutsestandardist</w:t>
            </w:r>
          </w:p>
          <w:p w14:paraId="1A7913D5" w14:textId="77777777" w:rsidR="00992CED" w:rsidRPr="0084047C" w:rsidRDefault="00992CED" w:rsidP="00D8677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Praktilised ülesanded õpingute eesmärgistamisest ja planeerimisest, enese- ja ajajuhtimisest</w:t>
            </w:r>
          </w:p>
          <w:p w14:paraId="31FAA0FB" w14:textId="77777777" w:rsidR="00992CED" w:rsidRPr="0084047C" w:rsidRDefault="00992CED" w:rsidP="00D8677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Õpioskuste kirjeldamine ja analüüs</w:t>
            </w:r>
          </w:p>
          <w:p w14:paraId="76FE8569" w14:textId="77777777" w:rsidR="00992CED" w:rsidRPr="0084047C" w:rsidRDefault="00992CED" w:rsidP="00D8677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Praktilised harjutused tagasiside küsimisest ja vastuvõtmisest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13F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t xml:space="preserve">Eneseanalüüs ja õpitegevuste plaan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5A5B" w14:textId="77777777" w:rsidR="00992CED" w:rsidRPr="0084047C" w:rsidRDefault="00992CED" w:rsidP="00D86778">
            <w:pPr>
              <w:pStyle w:val="mooduliteemad"/>
              <w:numPr>
                <w:ilvl w:val="0"/>
                <w:numId w:val="5"/>
              </w:numPr>
              <w:tabs>
                <w:tab w:val="left" w:pos="708"/>
              </w:tabs>
              <w:spacing w:before="0"/>
              <w:ind w:left="317" w:hanging="317"/>
              <w:rPr>
                <w:rStyle w:val="Emphasis"/>
                <w:rFonts w:ascii="Cambria" w:hAnsi="Cambria" w:cstheme="minorHAnsi"/>
                <w:i/>
                <w:sz w:val="21"/>
                <w:szCs w:val="20"/>
              </w:rPr>
            </w:pPr>
            <w:r w:rsidRPr="0084047C">
              <w:rPr>
                <w:rStyle w:val="Emphasis"/>
                <w:rFonts w:ascii="Cambria" w:hAnsi="Cambria" w:cstheme="minorHAnsi"/>
                <w:sz w:val="21"/>
                <w:szCs w:val="20"/>
              </w:rPr>
              <w:t>Õpitee kavandamine 1 EKAP</w:t>
            </w:r>
          </w:p>
          <w:p w14:paraId="4A0A1EF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Eneseanalüüs ja enesejuhtimine</w:t>
            </w:r>
          </w:p>
          <w:p w14:paraId="0151BAC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Eneseanalüüsi meetodid</w:t>
            </w:r>
          </w:p>
          <w:p w14:paraId="377712C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Lühi-ja pikaajalised eesmärgid</w:t>
            </w:r>
          </w:p>
          <w:p w14:paraId="6E171AE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Planeerimine</w:t>
            </w:r>
          </w:p>
          <w:p w14:paraId="076FFC5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Kutsesüsteem ja kvalifikatsiooniraamistik</w:t>
            </w:r>
          </w:p>
          <w:p w14:paraId="6E306926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Õpitee kujundamise võimalused</w:t>
            </w:r>
          </w:p>
          <w:p w14:paraId="523EC4F3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Õpioskuste arendamine ja teadlik rakendamine</w:t>
            </w:r>
          </w:p>
          <w:p w14:paraId="4D1678B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Enesemotivatsioon</w:t>
            </w:r>
          </w:p>
          <w:p w14:paraId="7221E78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Tagasiside küsimine ja vastuvõtmine</w:t>
            </w:r>
          </w:p>
        </w:tc>
      </w:tr>
      <w:tr w:rsidR="00992CED" w:rsidRPr="0084047C" w14:paraId="3125EF49" w14:textId="77777777" w:rsidTr="00D86778">
        <w:trPr>
          <w:trHeight w:val="397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85E2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0C04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B1EC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49E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7889F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4E411094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1. Õpitee kavandamine (1)</w:t>
            </w:r>
          </w:p>
        </w:tc>
      </w:tr>
      <w:tr w:rsidR="00992CED" w:rsidRPr="0084047C" w14:paraId="24CC9812" w14:textId="77777777" w:rsidTr="00D86778">
        <w:trPr>
          <w:trHeight w:val="1024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DEC6" w14:textId="77777777" w:rsidR="00992CED" w:rsidRDefault="00992CED" w:rsidP="00D86778">
            <w:pPr>
              <w:spacing w:before="0" w:line="240" w:lineRule="auto"/>
              <w:ind w:left="57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  <w:b/>
                <w:bCs/>
                <w:color w:val="FF0000"/>
              </w:rPr>
              <w:t>ÕV2. analüüsib</w:t>
            </w:r>
            <w:r w:rsidRPr="0084047C">
              <w:rPr>
                <w:rFonts w:ascii="Cambria" w:hAnsi="Cambria" w:cstheme="minorHAnsi"/>
                <w:color w:val="FF0000"/>
              </w:rPr>
              <w:t xml:space="preserve"> </w:t>
            </w:r>
            <w:r w:rsidRPr="0084047C">
              <w:rPr>
                <w:rFonts w:ascii="Cambria" w:hAnsi="Cambria" w:cstheme="minorHAnsi"/>
              </w:rPr>
              <w:t>ühiskonna toimimist, tööandja ja organisatsiooni väljakutseid, probleeme ning võimalusi,  lähtudes jätkusuutlikkuse põhimõtetest</w:t>
            </w:r>
          </w:p>
          <w:p w14:paraId="17597E1E" w14:textId="7FCAF60D" w:rsidR="00375CCC" w:rsidRPr="0084047C" w:rsidRDefault="00375CCC" w:rsidP="00D86778">
            <w:pPr>
              <w:spacing w:before="0" w:line="240" w:lineRule="auto"/>
              <w:ind w:left="57"/>
              <w:rPr>
                <w:rFonts w:ascii="Cambria" w:hAnsi="Cambria" w:cstheme="minorHAnsi"/>
              </w:rPr>
            </w:pP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>
              <w:rPr>
                <w:rFonts w:ascii="Cambria" w:hAnsi="Cambria" w:cstheme="minorHAnsi"/>
                <w:b/>
                <w:bCs/>
                <w:color w:val="FF0000"/>
              </w:rPr>
              <w:t xml:space="preserve">,5 </w:t>
            </w: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EKAP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FA05" w14:textId="77777777" w:rsidR="00992CED" w:rsidRPr="0084047C" w:rsidRDefault="00992CED" w:rsidP="00D8677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HK2.1.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meeskonnatööna turumajanduse toimimist ja selle osapoolte ülesandeid</w:t>
            </w:r>
          </w:p>
          <w:p w14:paraId="674F89B3" w14:textId="77777777" w:rsidR="00992CED" w:rsidRPr="0084047C" w:rsidRDefault="00992CED" w:rsidP="00D8677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HK2.2.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meeskonnatööna piirkondlikku ettevõtluskeskkonda</w:t>
            </w:r>
          </w:p>
          <w:p w14:paraId="716289D7" w14:textId="77777777" w:rsidR="00992CED" w:rsidRPr="0084047C" w:rsidRDefault="00992CED" w:rsidP="00D8677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HK2.3. selgitab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regulatsioonidest lähtuvaid tööandja ja töövõtja rolle, õigusi ja kohustusi </w:t>
            </w:r>
          </w:p>
          <w:p w14:paraId="6C4EF9EF" w14:textId="77777777" w:rsidR="00992CED" w:rsidRPr="0084047C" w:rsidRDefault="00992CED" w:rsidP="00D8677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HK2.4.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organisatsioonide vorme ja tegutsemise viise, lähtudes nende eesmärkidest</w:t>
            </w:r>
          </w:p>
          <w:p w14:paraId="2CD73758" w14:textId="77777777" w:rsidR="00992CED" w:rsidRPr="0084047C" w:rsidRDefault="00992CED" w:rsidP="00D86778">
            <w:pPr>
              <w:tabs>
                <w:tab w:val="center" w:pos="4680"/>
                <w:tab w:val="right" w:pos="9360"/>
              </w:tabs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lastRenderedPageBreak/>
              <w:t>HK2.5. valib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oma karjääri eesmärkidega sobiva organisatsiooni ning selgitab selles enda võimalikku rolli </w:t>
            </w:r>
          </w:p>
          <w:p w14:paraId="5772E5A3" w14:textId="77777777" w:rsidR="00992CED" w:rsidRPr="0084047C" w:rsidRDefault="00992CED" w:rsidP="00D86778">
            <w:pPr>
              <w:spacing w:before="0" w:after="0" w:line="240" w:lineRule="auto"/>
              <w:ind w:left="57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HK2.6. seostab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erinevaid keskkonnategureid enda valitud organisatsiooniga ning selgitab organisatsiooni  probleeme ja  jätkusuutlikke võimalusi  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80AB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lastRenderedPageBreak/>
              <w:t>Arutelu ühiskonnast ja turumajandusest, jätkusuutlikust ja vastutustundlikust ettevõtlusest</w:t>
            </w:r>
          </w:p>
          <w:p w14:paraId="58B513E2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Turumajanduse alused, sissejuhatusena põhiõpingutesse</w:t>
            </w:r>
          </w:p>
          <w:p w14:paraId="35C8B75E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Regionaalse ettevõtluskeskkonna analüüs, õppekäigud kohalikesse ettevõtetesse</w:t>
            </w:r>
          </w:p>
          <w:p w14:paraId="702F6B0F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Organisatsioonivormide võrdlev analüüs</w:t>
            </w:r>
          </w:p>
          <w:p w14:paraId="662B1D73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Meeskonna moodustamine ja juhtimine</w:t>
            </w:r>
          </w:p>
          <w:p w14:paraId="1F15C07C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Töökeskkonna analüüs, praktilised ülesanded</w:t>
            </w:r>
          </w:p>
          <w:p w14:paraId="20862A9E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lastRenderedPageBreak/>
              <w:t>Mõttekaart töökeskkonna ohuteguritest</w:t>
            </w:r>
          </w:p>
          <w:p w14:paraId="561DB382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Arutelu töötamise õiguslikest alustest, tööandja ja töövõtja rollidest, õigustest ja kohustustest</w:t>
            </w:r>
          </w:p>
          <w:p w14:paraId="4C7C6056" w14:textId="77777777" w:rsidR="00992CED" w:rsidRPr="0084047C" w:rsidRDefault="00992CED" w:rsidP="00D86778">
            <w:pPr>
              <w:pStyle w:val="ListParagraph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Juhtumianalüüsid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27A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lastRenderedPageBreak/>
              <w:t>Kompleksülesanne: kohaliku majanduse ja ettevõtluskeskkonna analüüs</w:t>
            </w:r>
          </w:p>
          <w:p w14:paraId="46CDF6FD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t>Kompleksülesanne: väikeettevõtte töökeskkonna ja töökorralduse kirjeldus</w:t>
            </w:r>
            <w:r>
              <w:rPr>
                <w:rFonts w:ascii="Cambria" w:hAnsi="Cambria" w:cstheme="minorHAnsi"/>
              </w:rPr>
              <w:t>,</w:t>
            </w:r>
            <w:r w:rsidRPr="0084047C">
              <w:rPr>
                <w:rFonts w:ascii="Cambria" w:hAnsi="Cambria" w:cstheme="minorHAnsi"/>
              </w:rPr>
              <w:t xml:space="preserve"> sh töökeskkonna riskide hindamine</w:t>
            </w:r>
          </w:p>
          <w:p w14:paraId="3756439C" w14:textId="77777777" w:rsidR="00992CED" w:rsidRPr="00375CCC" w:rsidRDefault="00992CED" w:rsidP="00375CCC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926A" w14:textId="77777777" w:rsidR="00992CED" w:rsidRPr="0084047C" w:rsidRDefault="00992CED" w:rsidP="00D86778">
            <w:pPr>
              <w:pStyle w:val="mooduliteemad"/>
              <w:numPr>
                <w:ilvl w:val="0"/>
                <w:numId w:val="5"/>
              </w:numPr>
              <w:tabs>
                <w:tab w:val="left" w:pos="708"/>
              </w:tabs>
              <w:spacing w:before="0"/>
              <w:ind w:left="317" w:hanging="317"/>
              <w:rPr>
                <w:rStyle w:val="Emphasis"/>
                <w:rFonts w:ascii="Cambria" w:hAnsi="Cambria" w:cstheme="minorHAnsi"/>
                <w:i/>
                <w:iCs/>
                <w:sz w:val="21"/>
                <w:szCs w:val="20"/>
              </w:rPr>
            </w:pPr>
            <w:r w:rsidRPr="0084047C">
              <w:rPr>
                <w:rStyle w:val="Emphasis"/>
                <w:rFonts w:ascii="Cambria" w:hAnsi="Cambria" w:cstheme="minorHAnsi"/>
                <w:sz w:val="21"/>
                <w:szCs w:val="20"/>
              </w:rPr>
              <w:t>Ettevõtluskeskkond 1,5 EKAP</w:t>
            </w:r>
          </w:p>
          <w:p w14:paraId="77399EB5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Ühiskond ja majandus</w:t>
            </w:r>
          </w:p>
          <w:p w14:paraId="788A7A6A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Jätkusuutlik majandus</w:t>
            </w:r>
          </w:p>
          <w:p w14:paraId="73872DAA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Turumajandus alused</w:t>
            </w:r>
          </w:p>
          <w:p w14:paraId="23EFC806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Ettevõtluskeskkond ja analüüs</w:t>
            </w:r>
          </w:p>
          <w:p w14:paraId="40D94BF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Organisatsioonivormid, eesmärgid ja tegevus</w:t>
            </w:r>
          </w:p>
          <w:p w14:paraId="6B4549DB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Rühma- ja meeskonnatöö</w:t>
            </w:r>
          </w:p>
          <w:p w14:paraId="5C2F36B1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Töökeskkond ja töökorraldus</w:t>
            </w:r>
          </w:p>
          <w:p w14:paraId="1A51FFF1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Töökeskkonna ohutegurid</w:t>
            </w:r>
          </w:p>
          <w:p w14:paraId="56D479A5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Töötamise õiguslikud alused</w:t>
            </w:r>
          </w:p>
          <w:p w14:paraId="304B9884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i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Töö tasustamine ja sotsiaalsed tagatised</w:t>
            </w:r>
          </w:p>
          <w:p w14:paraId="5F26D72B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</w:rPr>
            </w:pPr>
          </w:p>
          <w:p w14:paraId="701976F1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</w:rPr>
            </w:pPr>
          </w:p>
          <w:p w14:paraId="1BF4F21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</w:rPr>
            </w:pPr>
          </w:p>
          <w:p w14:paraId="1EF81D9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</w:rPr>
            </w:pPr>
          </w:p>
          <w:p w14:paraId="2F951842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  <w:i/>
                <w:iCs/>
              </w:rPr>
            </w:pPr>
          </w:p>
          <w:p w14:paraId="05D057F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hAnsi="Cambria" w:cstheme="minorHAnsi"/>
                <w:i/>
                <w:iCs/>
              </w:rPr>
            </w:pPr>
          </w:p>
        </w:tc>
      </w:tr>
      <w:tr w:rsidR="00992CED" w:rsidRPr="0084047C" w14:paraId="0B88F052" w14:textId="77777777" w:rsidTr="00D86778">
        <w:trPr>
          <w:trHeight w:val="1077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BA7D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1FFC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078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7EBA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3A9C30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57867F3B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2. Ettevõtluskeskkond (2)</w:t>
            </w:r>
          </w:p>
          <w:p w14:paraId="5DCBD133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2. Töökeskkond (3)</w:t>
            </w:r>
          </w:p>
          <w:p w14:paraId="6F257867" w14:textId="1F45E34D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</w:t>
            </w:r>
          </w:p>
        </w:tc>
      </w:tr>
      <w:tr w:rsidR="00992CED" w:rsidRPr="0084047C" w14:paraId="3612CE9B" w14:textId="77777777" w:rsidTr="00D86778">
        <w:trPr>
          <w:trHeight w:val="2405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FA74" w14:textId="77777777" w:rsidR="00992CED" w:rsidRDefault="00992CED" w:rsidP="00D86778">
            <w:pPr>
              <w:spacing w:before="0" w:line="240" w:lineRule="auto"/>
              <w:rPr>
                <w:rFonts w:ascii="Cambria" w:hAnsi="Cambria" w:cstheme="minorHAnsi"/>
                <w:b/>
              </w:rPr>
            </w:pPr>
            <w:r w:rsidRPr="0084047C">
              <w:rPr>
                <w:rFonts w:ascii="Cambria" w:hAnsi="Cambria" w:cstheme="minorHAnsi"/>
                <w:b/>
                <w:bCs/>
                <w:color w:val="FF0000"/>
              </w:rPr>
              <w:t xml:space="preserve">ÕV3. </w:t>
            </w:r>
            <w:r w:rsidRPr="0084047C">
              <w:rPr>
                <w:rFonts w:ascii="Cambria" w:hAnsi="Cambria" w:cstheme="minorHAnsi"/>
                <w:b/>
                <w:color w:val="FF0000"/>
              </w:rPr>
              <w:t xml:space="preserve">hindab </w:t>
            </w:r>
            <w:r w:rsidRPr="0084047C">
              <w:rPr>
                <w:rFonts w:ascii="Cambria" w:hAnsi="Cambria" w:cstheme="minorHAnsi"/>
              </w:rPr>
              <w:t>oma panust väärtuste loomisel enda ja teiste jaoks kultuurilises, sotsiaalses ja/või rahalises tähenduses</w:t>
            </w:r>
            <w:r w:rsidRPr="0084047C">
              <w:rPr>
                <w:rFonts w:ascii="Cambria" w:hAnsi="Cambria" w:cstheme="minorHAnsi"/>
                <w:b/>
              </w:rPr>
              <w:t xml:space="preserve"> </w:t>
            </w:r>
          </w:p>
          <w:p w14:paraId="1F7838A8" w14:textId="75A4FFBE" w:rsidR="00375CCC" w:rsidRPr="0084047C" w:rsidRDefault="00375CCC" w:rsidP="00D86778">
            <w:pPr>
              <w:spacing w:before="0" w:line="240" w:lineRule="auto"/>
              <w:rPr>
                <w:rFonts w:ascii="Cambria" w:hAnsi="Cambria" w:cstheme="minorHAnsi"/>
                <w:b/>
              </w:rPr>
            </w:pP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>
              <w:rPr>
                <w:rFonts w:ascii="Cambria" w:hAnsi="Cambria" w:cstheme="minorHAnsi"/>
                <w:b/>
                <w:bCs/>
                <w:color w:val="FF0000"/>
              </w:rPr>
              <w:t xml:space="preserve">,5 </w:t>
            </w: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EKAP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247B7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HK3.1.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erinevaid keskkonnategureid ning määratleb meeskonnatööna kompleksse probleemi ühiskonnas</w:t>
            </w:r>
          </w:p>
          <w:p w14:paraId="58262AA5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 xml:space="preserve">HK3.2. kavandab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 xml:space="preserve">meeskonnatööna uuenduslikke lahendusi, kasutades loovustehnikaid </w:t>
            </w:r>
          </w:p>
          <w:p w14:paraId="4B3EDCC0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 xml:space="preserve">HK3.3. analüüsib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meeskonnatööna erinevate lahenduste kultuurilist, sotsiaalset ja/või rahalist väärtust</w:t>
            </w:r>
          </w:p>
          <w:p w14:paraId="45A77F4D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HK3.4. valib ja põhjendab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meeskonnatööna sobivaima lahenduse probleemile</w:t>
            </w:r>
          </w:p>
          <w:p w14:paraId="45CB86BD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HK3.5. koostab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meeskonnatööna tegevuskava ja eelarve valitud lahenduse elluviimiseks</w:t>
            </w:r>
          </w:p>
          <w:p w14:paraId="2BFCCB5D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HK3.6. hindab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enda kui meeskonnaliikme panust väärtusloomes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C4C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Praktilised harjutused: probleemide määratlemine, analüüs ja lahendusmeetodid</w:t>
            </w:r>
          </w:p>
          <w:p w14:paraId="0E9D0D77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Juhtumianalüüsi metoodika, protsessi skeemid</w:t>
            </w:r>
          </w:p>
          <w:p w14:paraId="3A1A3724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Arutelu ja analüüs väärtusloomest ja igaühe panustamisest ühiskonnas</w:t>
            </w:r>
          </w:p>
          <w:p w14:paraId="1AC240AA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Praktilised loovharjutused</w:t>
            </w:r>
          </w:p>
          <w:p w14:paraId="29377268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Kultuurilise, sotsiaalse ja rahalise väärtuse analüüs</w:t>
            </w:r>
          </w:p>
          <w:p w14:paraId="4F2CBF8B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Jätkusuutlikkus, vastutustundlikkus ja keskkonnategurite analüüs väärtusloomes</w:t>
            </w:r>
          </w:p>
          <w:p w14:paraId="02BD2771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Projektid ja projektijuhtimine</w:t>
            </w:r>
          </w:p>
          <w:p w14:paraId="2D9EDBC4" w14:textId="77777777" w:rsidR="00992CED" w:rsidRPr="0084047C" w:rsidRDefault="00992CED" w:rsidP="00D86778">
            <w:pPr>
              <w:pStyle w:val="ListParagraph"/>
              <w:numPr>
                <w:ilvl w:val="0"/>
                <w:numId w:val="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Äriideed, ärimudelid ja nende teostamine</w:t>
            </w:r>
          </w:p>
          <w:p w14:paraId="4261AD25" w14:textId="77777777" w:rsidR="00992CED" w:rsidRPr="0084047C" w:rsidRDefault="00992CED" w:rsidP="00D86778">
            <w:pPr>
              <w:spacing w:before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451A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t xml:space="preserve">Kompleksülesanne: Probleemikirjeldus, -analüüs ja võimalik lahendus: projektiplaan ja/või äriidee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B60E" w14:textId="77777777" w:rsidR="00992CED" w:rsidRPr="0084047C" w:rsidRDefault="00992CED" w:rsidP="00D86778">
            <w:pPr>
              <w:pStyle w:val="mooduliteemad"/>
              <w:numPr>
                <w:ilvl w:val="0"/>
                <w:numId w:val="5"/>
              </w:numPr>
              <w:tabs>
                <w:tab w:val="left" w:pos="708"/>
              </w:tabs>
              <w:spacing w:before="0"/>
              <w:ind w:left="317" w:hanging="317"/>
              <w:rPr>
                <w:rStyle w:val="Emphasis"/>
                <w:rFonts w:ascii="Cambria" w:hAnsi="Cambria" w:cstheme="minorHAnsi"/>
                <w:i/>
                <w:iCs/>
              </w:rPr>
            </w:pPr>
            <w:r w:rsidRPr="0084047C">
              <w:rPr>
                <w:rStyle w:val="Emphasis"/>
                <w:rFonts w:ascii="Cambria" w:hAnsi="Cambria" w:cstheme="minorHAnsi"/>
              </w:rPr>
              <w:t>Väärtusloome 1,5 EKAP</w:t>
            </w:r>
          </w:p>
          <w:p w14:paraId="09DC3F76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theme="minorHAnsi"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iCs/>
                <w:sz w:val="20"/>
                <w:szCs w:val="20"/>
                <w:lang w:eastAsia="ja-JP"/>
              </w:rPr>
              <w:t>Probleemianalüüs ja lahendus</w:t>
            </w:r>
          </w:p>
          <w:p w14:paraId="617B3575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Loovus ja loovustehnikad</w:t>
            </w:r>
          </w:p>
          <w:p w14:paraId="4EBEAE0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 xml:space="preserve">Väärtusloome </w:t>
            </w:r>
          </w:p>
          <w:p w14:paraId="0428462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Panustamine ühiskonnas</w:t>
            </w:r>
          </w:p>
          <w:p w14:paraId="1817EB56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Projektitöö ja -juhtimine</w:t>
            </w:r>
          </w:p>
          <w:p w14:paraId="68ABF95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Äriidee loomine ja hindamine</w:t>
            </w:r>
          </w:p>
          <w:p w14:paraId="28885F4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Ärimudeli koostamine</w:t>
            </w:r>
          </w:p>
          <w:p w14:paraId="12BD2D19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Disainmõtlemine</w:t>
            </w:r>
          </w:p>
          <w:p w14:paraId="7E77D1EC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Seoste loomine, põhjused ja tagajärjed analüüs</w:t>
            </w:r>
          </w:p>
          <w:p w14:paraId="55BD53A1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</w:pPr>
            <w:r w:rsidRPr="0084047C">
              <w:rPr>
                <w:rFonts w:ascii="Cambria" w:eastAsia="Times New Roman" w:hAnsi="Cambria" w:cstheme="minorHAnsi"/>
                <w:b w:val="0"/>
                <w:bCs/>
                <w:sz w:val="20"/>
                <w:szCs w:val="20"/>
                <w:lang w:eastAsia="ja-JP"/>
              </w:rPr>
              <w:t>Jätkusuutlikkus ja eetika</w:t>
            </w:r>
          </w:p>
          <w:p w14:paraId="5B3E1BEE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  <w:p w14:paraId="78C26E7F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  <w:p w14:paraId="5615F3B3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  <w:p w14:paraId="2332F3B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  <w:p w14:paraId="74BC9D93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  <w:p w14:paraId="02F61867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eastAsia="Times New Roman" w:hAnsi="Cambria" w:cstheme="minorHAnsi"/>
                <w:b w:val="0"/>
                <w:bCs/>
                <w:lang w:eastAsia="ja-JP"/>
              </w:rPr>
            </w:pPr>
          </w:p>
        </w:tc>
      </w:tr>
      <w:tr w:rsidR="00992CED" w:rsidRPr="0084047C" w14:paraId="77204214" w14:textId="77777777" w:rsidTr="00D86778">
        <w:trPr>
          <w:trHeight w:val="1531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EA14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BC9C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811E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2A93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38189A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t>Teemad/päevikud Tahvlis:</w:t>
            </w:r>
          </w:p>
          <w:p w14:paraId="1414A59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20"/>
              </w:rPr>
              <w:t>3. Väärtusloome (5)</w:t>
            </w:r>
          </w:p>
        </w:tc>
      </w:tr>
      <w:tr w:rsidR="00992CED" w:rsidRPr="0084047C" w14:paraId="79F2A488" w14:textId="77777777" w:rsidTr="00D86778">
        <w:trPr>
          <w:trHeight w:val="3717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3EBA" w14:textId="77777777" w:rsidR="00992CED" w:rsidRDefault="00992CED" w:rsidP="00D86778">
            <w:pPr>
              <w:spacing w:before="0" w:line="240" w:lineRule="auto"/>
              <w:rPr>
                <w:rFonts w:ascii="Cambria" w:hAnsi="Cambria" w:cstheme="minorHAnsi"/>
                <w:b/>
              </w:rPr>
            </w:pPr>
            <w:r w:rsidRPr="0084047C">
              <w:rPr>
                <w:rFonts w:ascii="Cambria" w:hAnsi="Cambria" w:cstheme="minorHAnsi"/>
                <w:b/>
                <w:bCs/>
                <w:color w:val="FF0000"/>
              </w:rPr>
              <w:lastRenderedPageBreak/>
              <w:t xml:space="preserve">ÕV4. </w:t>
            </w:r>
            <w:r w:rsidRPr="0084047C">
              <w:rPr>
                <w:rFonts w:ascii="Cambria" w:hAnsi="Cambria" w:cstheme="minorHAnsi"/>
                <w:b/>
                <w:color w:val="FF0000"/>
              </w:rPr>
              <w:t xml:space="preserve">koostab </w:t>
            </w:r>
            <w:r w:rsidRPr="0084047C">
              <w:rPr>
                <w:rFonts w:ascii="Cambria" w:hAnsi="Cambria" w:cstheme="minorHAnsi"/>
              </w:rPr>
              <w:t>ennastjuhtiva õppijana isikliku lühi- ja pikaajalise karjääripaani</w:t>
            </w:r>
            <w:r w:rsidRPr="0084047C">
              <w:rPr>
                <w:rFonts w:ascii="Cambria" w:hAnsi="Cambria" w:cstheme="minorHAnsi"/>
                <w:b/>
              </w:rPr>
              <w:t xml:space="preserve"> </w:t>
            </w:r>
          </w:p>
          <w:p w14:paraId="2B93DF05" w14:textId="4C8A63A8" w:rsidR="00375CCC" w:rsidRPr="00375CCC" w:rsidRDefault="00375CCC" w:rsidP="00D86778">
            <w:pPr>
              <w:spacing w:before="0" w:line="240" w:lineRule="auto"/>
              <w:rPr>
                <w:rFonts w:ascii="Cambria" w:hAnsi="Cambria" w:cstheme="minorHAnsi"/>
                <w:b/>
                <w:bCs/>
                <w:color w:val="FF0000"/>
              </w:rPr>
            </w:pP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>
              <w:rPr>
                <w:rFonts w:ascii="Cambria" w:hAnsi="Cambria" w:cstheme="minorHAnsi"/>
                <w:b/>
                <w:bCs/>
                <w:color w:val="FF0000"/>
              </w:rPr>
              <w:t xml:space="preserve"> </w:t>
            </w:r>
            <w:r w:rsidRPr="00375CCC">
              <w:rPr>
                <w:rFonts w:ascii="Cambria" w:hAnsi="Cambria" w:cstheme="minorHAnsi"/>
                <w:b/>
                <w:bCs/>
                <w:color w:val="FF0000"/>
              </w:rPr>
              <w:t>EKAP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9011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HK4.1. analüüsib</w:t>
            </w:r>
            <w:r w:rsidRPr="0084047C">
              <w:rPr>
                <w:rFonts w:ascii="Cambria" w:hAnsi="Cambria" w:cstheme="minorHAnsi"/>
                <w:color w:val="1339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oma kutsealast arengut, seostades seda lähemate ja kaugemate eesmärkidega ning tehes vajadusel muudatusi eesmärkides ja/või tegevustes</w:t>
            </w:r>
          </w:p>
          <w:p w14:paraId="35A6C06E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 xml:space="preserve">HK4.2. </w:t>
            </w:r>
            <w:r w:rsidRPr="005F138E">
              <w:rPr>
                <w:rFonts w:ascii="Cambria" w:hAnsi="Cambria" w:cstheme="minorHAnsi"/>
                <w:b/>
                <w:bCs/>
                <w:color w:val="0D30FF"/>
                <w:sz w:val="21"/>
                <w:szCs w:val="20"/>
              </w:rPr>
              <w:t>valib ja kasutab</w:t>
            </w:r>
            <w:r w:rsidRPr="005F138E">
              <w:rPr>
                <w:rFonts w:ascii="Cambria" w:hAnsi="Cambria" w:cstheme="minorHAnsi"/>
                <w:color w:val="0D30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asjakohaseid infoallikaid koolitus-, praktika- või töökoha leidmisel ning koostab kandideerimiseks vajalikud materjalid</w:t>
            </w:r>
          </w:p>
          <w:p w14:paraId="59311726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HK4.3</w:t>
            </w:r>
            <w:r w:rsidRPr="005F138E">
              <w:rPr>
                <w:rFonts w:ascii="Cambria" w:hAnsi="Cambria" w:cstheme="minorHAnsi"/>
                <w:b/>
                <w:bCs/>
                <w:color w:val="0D30FF"/>
                <w:sz w:val="21"/>
                <w:szCs w:val="20"/>
              </w:rPr>
              <w:t>. analüüsib</w:t>
            </w:r>
            <w:r w:rsidRPr="005F138E">
              <w:rPr>
                <w:rFonts w:ascii="Cambria" w:hAnsi="Cambria" w:cstheme="minorHAnsi"/>
                <w:color w:val="0D30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tegureid, mis mõjutavad karjäärivalikuid ja millega on vaja arvestada otsuste langetamisel. Lähtub analüüsil oma  eesmärkidest ning lühi- ja pikaajalisest karjääriplaanist</w:t>
            </w:r>
          </w:p>
          <w:p w14:paraId="4B51E8D1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84047C">
              <w:rPr>
                <w:rFonts w:ascii="Cambria" w:hAnsi="Cambria" w:cstheme="minorHAnsi"/>
                <w:b/>
                <w:bCs/>
                <w:color w:val="1339FF"/>
                <w:sz w:val="21"/>
                <w:szCs w:val="20"/>
              </w:rPr>
              <w:t>HK4</w:t>
            </w:r>
            <w:r w:rsidRPr="005F138E">
              <w:rPr>
                <w:rFonts w:ascii="Cambria" w:hAnsi="Cambria" w:cstheme="minorHAnsi"/>
                <w:b/>
                <w:bCs/>
                <w:color w:val="0D30FF"/>
                <w:sz w:val="21"/>
                <w:szCs w:val="20"/>
              </w:rPr>
              <w:t>.4. analüüsib</w:t>
            </w:r>
            <w:r w:rsidRPr="005F138E">
              <w:rPr>
                <w:rFonts w:ascii="Cambria" w:hAnsi="Cambria" w:cstheme="minorHAnsi"/>
                <w:color w:val="0D30FF"/>
                <w:sz w:val="21"/>
                <w:szCs w:val="20"/>
              </w:rPr>
              <w:t xml:space="preserve"> </w:t>
            </w:r>
            <w:r w:rsidRPr="0084047C">
              <w:rPr>
                <w:rFonts w:ascii="Cambria" w:hAnsi="Cambria" w:cstheme="minorHAnsi"/>
                <w:sz w:val="21"/>
                <w:szCs w:val="20"/>
              </w:rPr>
              <w:t>oma oskuste arendamise ja rakendamise võimalusi muutuvas keskkonnas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5DD" w14:textId="77777777" w:rsidR="00992CED" w:rsidRPr="0084047C" w:rsidRDefault="00992CED" w:rsidP="00D86778">
            <w:pPr>
              <w:pStyle w:val="ListParagraph"/>
              <w:numPr>
                <w:ilvl w:val="0"/>
                <w:numId w:val="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 xml:space="preserve">Infootsingud töövahenduskeskkondades </w:t>
            </w:r>
          </w:p>
          <w:p w14:paraId="3C7F7441" w14:textId="77777777" w:rsidR="00992CED" w:rsidRPr="0084047C" w:rsidRDefault="00992CED" w:rsidP="00D86778">
            <w:pPr>
              <w:pStyle w:val="ListParagraph"/>
              <w:numPr>
                <w:ilvl w:val="0"/>
                <w:numId w:val="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Infoallikate kriitiline hindamine</w:t>
            </w:r>
          </w:p>
          <w:p w14:paraId="009BBAB5" w14:textId="77777777" w:rsidR="00992CED" w:rsidRPr="0084047C" w:rsidRDefault="00992CED" w:rsidP="00D86778">
            <w:pPr>
              <w:pStyle w:val="ListParagraph"/>
              <w:numPr>
                <w:ilvl w:val="0"/>
                <w:numId w:val="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Praktilised harjutused praktika- ja töökoha leidmiseks ning kandideerimiseks, (protsessi skeem, eneseanalüüs, dokumendid)</w:t>
            </w:r>
          </w:p>
          <w:p w14:paraId="7156641A" w14:textId="77777777" w:rsidR="00992CED" w:rsidRPr="0084047C" w:rsidRDefault="00992CED" w:rsidP="00D86778">
            <w:pPr>
              <w:pStyle w:val="ListParagraph"/>
              <w:numPr>
                <w:ilvl w:val="0"/>
                <w:numId w:val="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Elukestva õppe võimalused ja analüüs</w:t>
            </w:r>
          </w:p>
          <w:p w14:paraId="1A4B3C0D" w14:textId="77777777" w:rsidR="00992CED" w:rsidRPr="0084047C" w:rsidRDefault="00992CED" w:rsidP="00D86778">
            <w:pPr>
              <w:pStyle w:val="ListParagraph"/>
              <w:numPr>
                <w:ilvl w:val="0"/>
                <w:numId w:val="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4047C">
              <w:rPr>
                <w:rFonts w:ascii="Cambria" w:hAnsi="Cambria" w:cstheme="minorHAnsi"/>
                <w:sz w:val="21"/>
                <w:szCs w:val="21"/>
              </w:rPr>
              <w:t>Taseme- ja täienduskoolituste analüüs ja eesmärgid</w:t>
            </w:r>
          </w:p>
          <w:p w14:paraId="534B6E73" w14:textId="77777777" w:rsidR="00992CED" w:rsidRPr="0084047C" w:rsidRDefault="00992CED" w:rsidP="00D86778">
            <w:pPr>
              <w:spacing w:before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6AB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t>Lühi- ja pikaajaline karjääriplaan</w:t>
            </w:r>
          </w:p>
          <w:p w14:paraId="18AD2F63" w14:textId="77777777" w:rsidR="00992CED" w:rsidRPr="0084047C" w:rsidRDefault="00992CED" w:rsidP="00D86778">
            <w:pPr>
              <w:pStyle w:val="ListParagraph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84047C">
              <w:rPr>
                <w:rFonts w:ascii="Cambria" w:hAnsi="Cambria" w:cstheme="minorHAnsi"/>
              </w:rPr>
              <w:t>Õpimapp õpingute tulemuste ja analüüsiga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475" w14:textId="77777777" w:rsidR="00992CED" w:rsidRPr="0084047C" w:rsidRDefault="00992CED" w:rsidP="00D86778">
            <w:pPr>
              <w:pStyle w:val="mooduliteemad"/>
              <w:numPr>
                <w:ilvl w:val="0"/>
                <w:numId w:val="5"/>
              </w:numPr>
              <w:tabs>
                <w:tab w:val="left" w:pos="708"/>
              </w:tabs>
              <w:spacing w:before="0"/>
              <w:ind w:left="317" w:hanging="317"/>
              <w:rPr>
                <w:rStyle w:val="Emphasis"/>
                <w:rFonts w:ascii="Cambria" w:hAnsi="Cambria" w:cstheme="minorHAnsi"/>
                <w:i/>
                <w:iCs/>
                <w:sz w:val="21"/>
                <w:szCs w:val="20"/>
              </w:rPr>
            </w:pPr>
            <w:r w:rsidRPr="0084047C">
              <w:rPr>
                <w:rStyle w:val="Emphasis"/>
                <w:rFonts w:ascii="Cambria" w:hAnsi="Cambria" w:cstheme="minorHAnsi"/>
                <w:sz w:val="21"/>
                <w:szCs w:val="20"/>
              </w:rPr>
              <w:t>Karjääri kujundamine 1 EKAP</w:t>
            </w:r>
          </w:p>
          <w:p w14:paraId="5854FEE2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 xml:space="preserve">Karjääri kujundamine ja planeerimine </w:t>
            </w:r>
          </w:p>
          <w:p w14:paraId="4FC310E6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Lühi- ja pikaajaline karjääriplaan ja seda mõjutavad tegurid</w:t>
            </w:r>
          </w:p>
          <w:p w14:paraId="096C1782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Infoallikad</w:t>
            </w:r>
          </w:p>
          <w:p w14:paraId="12CE827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Töö, erinevad viisid ja vormid</w:t>
            </w:r>
          </w:p>
          <w:p w14:paraId="176EBC9C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Kandideerimine, värbamine, valik, dokumendid</w:t>
            </w:r>
          </w:p>
          <w:p w14:paraId="0E466FD0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sz w:val="20"/>
                <w:szCs w:val="18"/>
              </w:rPr>
              <w:t>Otsustamine</w:t>
            </w:r>
          </w:p>
          <w:p w14:paraId="3F3C2873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 w:cstheme="minorHAnsi"/>
                <w:b w:val="0"/>
                <w:bCs/>
                <w:sz w:val="20"/>
                <w:szCs w:val="18"/>
              </w:rPr>
            </w:pPr>
            <w:r w:rsidRPr="0084047C">
              <w:rPr>
                <w:rStyle w:val="Emphasis"/>
                <w:rFonts w:ascii="Cambria" w:hAnsi="Cambria" w:cstheme="minorHAnsi"/>
                <w:b w:val="0"/>
                <w:bCs/>
                <w:sz w:val="20"/>
                <w:szCs w:val="18"/>
              </w:rPr>
              <w:t>Enesejuhtimine</w:t>
            </w:r>
          </w:p>
          <w:p w14:paraId="01E88BDD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hAnsi="Cambria" w:cstheme="minorHAnsi"/>
                <w:iCs/>
              </w:rPr>
            </w:pPr>
          </w:p>
          <w:p w14:paraId="514A46B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hAnsi="Cambria" w:cstheme="minorHAnsi"/>
                <w:b w:val="0"/>
                <w:bCs/>
                <w:iCs/>
              </w:rPr>
            </w:pPr>
          </w:p>
          <w:p w14:paraId="2987EBD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hAnsi="Cambria" w:cstheme="minorHAnsi"/>
                <w:b w:val="0"/>
                <w:bCs/>
                <w:iCs/>
              </w:rPr>
            </w:pPr>
          </w:p>
          <w:p w14:paraId="5E6F96A2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Fonts w:ascii="Cambria" w:hAnsi="Cambria" w:cstheme="minorHAnsi"/>
                <w:b w:val="0"/>
                <w:bCs/>
                <w:iCs/>
              </w:rPr>
            </w:pPr>
          </w:p>
        </w:tc>
      </w:tr>
      <w:tr w:rsidR="00992CED" w:rsidRPr="0084047C" w14:paraId="50B7584C" w14:textId="77777777" w:rsidTr="00D86778">
        <w:trPr>
          <w:trHeight w:val="1560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F3E2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1652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0CF2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92DB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FA776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bookmarkStart w:id="1" w:name="_heading=h.gjdgxs"/>
            <w:bookmarkEnd w:id="1"/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70833C8" w14:textId="77777777" w:rsidR="00992CED" w:rsidRPr="0084047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4. Karjääri kujundamine (6)(7)</w:t>
            </w:r>
          </w:p>
        </w:tc>
      </w:tr>
      <w:tr w:rsidR="00992CED" w:rsidRPr="0084047C" w14:paraId="731DE70D" w14:textId="77777777" w:rsidTr="00D86778">
        <w:trPr>
          <w:trHeight w:val="31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30E1" w14:textId="77777777" w:rsidR="00992CED" w:rsidRPr="0084047C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>Iseseisev töö moodulis</w:t>
            </w:r>
          </w:p>
        </w:tc>
        <w:tc>
          <w:tcPr>
            <w:tcW w:w="1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F656" w14:textId="77777777" w:rsidR="00992CED" w:rsidRPr="008B346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>1. Tutvub õpimapi loomise võimalustega ja loob õpimapi.</w:t>
            </w:r>
          </w:p>
          <w:p w14:paraId="2A952FD7" w14:textId="77777777" w:rsidR="00992CED" w:rsidRPr="008B346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 xml:space="preserve">2. Vormistab praktikale kandideerimiseks vajalikud dokumendid (sooviavaldus, CV, motivatsioonikiri). </w:t>
            </w:r>
          </w:p>
          <w:p w14:paraId="3859027A" w14:textId="77777777" w:rsidR="00992CED" w:rsidRPr="008B346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>3. Tutvub kohaliku majanduse ja ettevõtluskeskkonnaga</w:t>
            </w:r>
          </w:p>
          <w:p w14:paraId="49C0E513" w14:textId="77777777" w:rsidR="00992CED" w:rsidRPr="008B346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 xml:space="preserve">4. Tutvub töötervishoiu ja tööohutuse materjalidega Tööinspektsiooni kodulehel. </w:t>
            </w:r>
          </w:p>
          <w:p w14:paraId="0820F32E" w14:textId="77777777" w:rsidR="00992CED" w:rsidRPr="0084047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>5. Tutvub töölepinguseadusega</w:t>
            </w:r>
          </w:p>
        </w:tc>
      </w:tr>
      <w:tr w:rsidR="00992CED" w:rsidRPr="0084047C" w14:paraId="7AFFDCB2" w14:textId="77777777" w:rsidTr="00D86778">
        <w:trPr>
          <w:trHeight w:val="411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D887" w14:textId="77777777" w:rsidR="00992CED" w:rsidRPr="001028FF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4047C">
              <w:rPr>
                <w:rFonts w:ascii="Cambria" w:eastAsia="Times New Roman" w:hAnsi="Cambria" w:cstheme="minorHAnsi"/>
                <w:b/>
              </w:rPr>
              <w:t>Mooduli hinde kujunemine</w:t>
            </w:r>
          </w:p>
        </w:tc>
        <w:tc>
          <w:tcPr>
            <w:tcW w:w="1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A827" w14:textId="77777777" w:rsidR="00992CED" w:rsidRPr="008B3469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eastAsia="Calibri" w:hAnsi="Cambria" w:cstheme="minorHAnsi"/>
                <w:sz w:val="21"/>
                <w:szCs w:val="21"/>
              </w:rPr>
            </w:pPr>
            <w:r w:rsidRPr="008B3469">
              <w:rPr>
                <w:rFonts w:ascii="Cambria" w:eastAsia="Calibri" w:hAnsi="Cambria" w:cstheme="minorHAnsi"/>
                <w:sz w:val="21"/>
                <w:szCs w:val="21"/>
              </w:rPr>
              <w:t>Moodulit hinnatakse mitteeristavalt.</w:t>
            </w:r>
            <w:r>
              <w:rPr>
                <w:rFonts w:ascii="Cambria" w:eastAsia="Calibri" w:hAnsi="Cambria" w:cstheme="minorHAnsi"/>
                <w:sz w:val="21"/>
                <w:szCs w:val="21"/>
              </w:rPr>
              <w:t xml:space="preserve"> </w:t>
            </w:r>
            <w:r w:rsidRPr="008B3469">
              <w:rPr>
                <w:rFonts w:ascii="Cambria" w:eastAsia="Calibri" w:hAnsi="Cambria" w:cstheme="minorHAnsi"/>
                <w:sz w:val="21"/>
                <w:szCs w:val="21"/>
              </w:rPr>
              <w:t>Hindamise eelduseks on aruteludes ja rühmatöödes osalemine.</w:t>
            </w:r>
            <w:r>
              <w:rPr>
                <w:rFonts w:ascii="Cambria" w:eastAsia="Calibri" w:hAnsi="Cambria" w:cstheme="minorHAnsi"/>
                <w:sz w:val="21"/>
                <w:szCs w:val="21"/>
              </w:rPr>
              <w:t xml:space="preserve"> </w:t>
            </w:r>
            <w:r w:rsidRPr="008B3469">
              <w:rPr>
                <w:rFonts w:ascii="Cambria" w:eastAsia="Calibri" w:hAnsi="Cambria" w:cstheme="minorHAnsi"/>
                <w:sz w:val="21"/>
                <w:szCs w:val="21"/>
              </w:rPr>
              <w:t>Mooduli hinne kujuneb õpiväljundite hindamisülesannete täitmise alusel. Moodul loetakse arvestatuks, kui õppija on saavutatud kõik neli õpiväljundit lävendi (arvestatud) tasemel.</w:t>
            </w:r>
            <w:r w:rsidRPr="008B3469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</w:p>
        </w:tc>
      </w:tr>
      <w:tr w:rsidR="00992CED" w:rsidRPr="00E42E44" w14:paraId="385B6345" w14:textId="77777777" w:rsidTr="00D86778">
        <w:trPr>
          <w:trHeight w:val="66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94AC" w14:textId="77777777" w:rsidR="00992CED" w:rsidRPr="00E42E44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E42E44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55A2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Karjäärikujundamise õppematerjalid</w:t>
            </w:r>
          </w:p>
          <w:p w14:paraId="41B82F2C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Eneseanalüüsi ja enesejuhtimise õppematerjalid</w:t>
            </w:r>
          </w:p>
          <w:p w14:paraId="51F6869F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Õpioskuste õppematerjalid</w:t>
            </w:r>
          </w:p>
          <w:p w14:paraId="79976138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Majanduse alused õppematerjalid</w:t>
            </w:r>
          </w:p>
          <w:p w14:paraId="3F798AEB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Probleemianalüüsi ja probleemilahenduste õppematerjalid</w:t>
            </w:r>
          </w:p>
          <w:p w14:paraId="34D330AA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 xml:space="preserve">Organisatsioonid ja juhtimine (planeerimine, otsustamine) </w:t>
            </w:r>
          </w:p>
          <w:p w14:paraId="24FEB4B0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Projektijuhtimise alused</w:t>
            </w:r>
          </w:p>
          <w:p w14:paraId="5A668FFD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Äriidee ja ärimudel</w:t>
            </w:r>
          </w:p>
          <w:p w14:paraId="2BAEC4C3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Töökeskkonnaohutuse õppematerjalid</w:t>
            </w:r>
          </w:p>
          <w:p w14:paraId="6ABF3D3C" w14:textId="77777777" w:rsidR="00992CED" w:rsidRPr="008B3469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lastRenderedPageBreak/>
              <w:t>Töölepinguseadus ja tööõiguse õppematerjalid</w:t>
            </w:r>
          </w:p>
          <w:p w14:paraId="459D232E" w14:textId="77777777" w:rsidR="00992CED" w:rsidRPr="00E42E44" w:rsidRDefault="00992CED" w:rsidP="00D86778">
            <w:pPr>
              <w:pStyle w:val="ListParagraph"/>
              <w:numPr>
                <w:ilvl w:val="0"/>
                <w:numId w:val="9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</w:rPr>
            </w:pPr>
            <w:r w:rsidRPr="008B3469">
              <w:rPr>
                <w:rFonts w:ascii="Cambria" w:hAnsi="Cambria"/>
                <w:sz w:val="21"/>
                <w:szCs w:val="20"/>
              </w:rPr>
              <w:t>Õpimapi koostamise õppematerjalid</w:t>
            </w:r>
          </w:p>
        </w:tc>
      </w:tr>
    </w:tbl>
    <w:p w14:paraId="24FC1374" w14:textId="77777777" w:rsidR="00992CED" w:rsidRPr="003702D1" w:rsidRDefault="00992CED" w:rsidP="00992CED">
      <w:pPr>
        <w:tabs>
          <w:tab w:val="left" w:pos="708"/>
        </w:tabs>
        <w:spacing w:line="240" w:lineRule="auto"/>
        <w:rPr>
          <w:rFonts w:asciiTheme="majorHAnsi" w:hAnsiTheme="majorHAnsi" w:cs="Times New Roman"/>
          <w:lang w:eastAsia="et-EE"/>
        </w:rPr>
      </w:pPr>
    </w:p>
    <w:p w14:paraId="75830442" w14:textId="77777777" w:rsidR="00992CED" w:rsidRDefault="00992CED" w:rsidP="00992CED">
      <w:pPr>
        <w:spacing w:before="0" w:after="0" w:line="240" w:lineRule="auto"/>
        <w:rPr>
          <w:rFonts w:asciiTheme="majorHAnsi" w:eastAsia="Times New Roman" w:hAnsiTheme="majorHAnsi" w:cs="Times New Roman"/>
          <w:b/>
        </w:rPr>
      </w:pPr>
    </w:p>
    <w:p w14:paraId="3E473DE1" w14:textId="77777777" w:rsidR="00992CED" w:rsidRDefault="00992CED" w:rsidP="00992CED">
      <w:pPr>
        <w:spacing w:before="0" w:after="0" w:line="240" w:lineRule="auto"/>
        <w:rPr>
          <w:rFonts w:asciiTheme="majorHAnsi" w:eastAsia="Times New Roman" w:hAnsiTheme="majorHAnsi" w:cs="Times New Roman"/>
          <w:b/>
        </w:rPr>
        <w:sectPr w:rsidR="00992CED" w:rsidSect="00992CED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</w:sect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916"/>
        <w:gridCol w:w="2907"/>
        <w:gridCol w:w="3261"/>
        <w:gridCol w:w="3994"/>
      </w:tblGrid>
      <w:tr w:rsidR="00992CED" w:rsidRPr="000E1D18" w14:paraId="034683BD" w14:textId="77777777" w:rsidTr="00D8677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E1DBBC7" w14:textId="77777777" w:rsidR="00992CED" w:rsidRPr="000E1D18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lastRenderedPageBreak/>
              <w:t>Mooduli nr</w:t>
            </w:r>
          </w:p>
        </w:tc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65B98F5E" w14:textId="77777777" w:rsidR="00992CED" w:rsidRPr="000E1D18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ABDED55" w14:textId="77777777" w:rsidR="00992CED" w:rsidRPr="000E1D18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0E1D18" w14:paraId="21616E9E" w14:textId="77777777" w:rsidTr="00D86778"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338A36E" w14:textId="77777777" w:rsidR="00992CED" w:rsidRPr="000E1D18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0E1D18">
              <w:rPr>
                <w:rFonts w:ascii="Cambria" w:eastAsia="Times New Roman" w:hAnsi="Cambria" w:cstheme="minorHAnsi"/>
                <w:b/>
                <w:sz w:val="24"/>
              </w:rPr>
              <w:t>2</w:t>
            </w:r>
          </w:p>
        </w:tc>
        <w:tc>
          <w:tcPr>
            <w:tcW w:w="9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6EE28E86" w14:textId="77777777" w:rsidR="00992CED" w:rsidRPr="0084047C" w:rsidRDefault="00992CED" w:rsidP="00D86778">
            <w:pPr>
              <w:pStyle w:val="Heading1"/>
              <w:rPr>
                <w:rFonts w:ascii="Cambria" w:hAnsi="Cambria"/>
              </w:rPr>
            </w:pPr>
            <w:bookmarkStart w:id="2" w:name="_Äritegevuse_kavandamine_ja"/>
            <w:bookmarkEnd w:id="2"/>
            <w:r w:rsidRPr="0084047C">
              <w:rPr>
                <w:rFonts w:ascii="Cambria" w:hAnsi="Cambria"/>
              </w:rPr>
              <w:t xml:space="preserve">Äritegevuse kavandamine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04829A2D" w14:textId="77777777" w:rsidR="00992CED" w:rsidRPr="000E1D18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0E1D18">
              <w:rPr>
                <w:rFonts w:ascii="Cambria" w:eastAsia="Times New Roman" w:hAnsi="Cambria" w:cstheme="minorHAnsi"/>
                <w:b/>
                <w:sz w:val="24"/>
              </w:rPr>
              <w:t>11 EKAP, sh praktika 4 EKAP</w:t>
            </w:r>
          </w:p>
        </w:tc>
      </w:tr>
      <w:tr w:rsidR="00992CED" w:rsidRPr="000E1D18" w14:paraId="130744CD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54B4" w14:textId="77777777" w:rsidR="00992CED" w:rsidRPr="000E1D18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t>Eesmärk:</w:t>
            </w:r>
            <w:r w:rsidRPr="000E1D18">
              <w:rPr>
                <w:rFonts w:ascii="Cambria" w:eastAsia="Times New Roman" w:hAnsi="Cambria" w:cstheme="minorHAnsi"/>
              </w:rPr>
              <w:t xml:space="preserve"> </w:t>
            </w:r>
            <w:r w:rsidRPr="000E1D18">
              <w:rPr>
                <w:rFonts w:ascii="Cambria" w:eastAsia="Times New Roman" w:hAnsi="Cambria" w:cstheme="minorHAnsi"/>
                <w:iCs/>
              </w:rPr>
              <w:t>õpetusega taotletakse, et õpilane tuleb toime väikeettevõtte äritegevuse kavandamisega lähtudes ettevõtte eesmärkidest</w:t>
            </w:r>
          </w:p>
        </w:tc>
      </w:tr>
      <w:tr w:rsidR="00992CED" w:rsidRPr="000E1D18" w14:paraId="7659D818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23EC" w14:textId="77777777" w:rsidR="00992CED" w:rsidRPr="000E1D18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t>Nõuded mooduli alustamiseks: „</w:t>
            </w:r>
            <w:r w:rsidRPr="000E1D18">
              <w:rPr>
                <w:rFonts w:ascii="Cambria" w:eastAsia="Times New Roman" w:hAnsi="Cambria" w:cstheme="minorHAnsi"/>
              </w:rPr>
              <w:t>Õpitee ja töö muutuvas keskkonnas“ mooduli ÕV2: ettevõtluskeskkond</w:t>
            </w:r>
          </w:p>
        </w:tc>
      </w:tr>
      <w:tr w:rsidR="00992CED" w:rsidRPr="000E1D18" w14:paraId="4BBC4E3E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F5DF" w14:textId="77777777" w:rsidR="00992CED" w:rsidRPr="000E1D18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0E1D18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Anne Lember, Marve Koppel, Jane Mägi, Ian Erik Pettersson, Helen Kruut, Anne-Li Tilk</w:t>
            </w:r>
          </w:p>
        </w:tc>
      </w:tr>
      <w:tr w:rsidR="00992CED" w:rsidRPr="002F5FC5" w14:paraId="2DB34EBE" w14:textId="77777777" w:rsidTr="00D86778">
        <w:trPr>
          <w:trHeight w:val="43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7F7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8AA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697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9535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D4B7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72B225CD" w14:textId="77777777" w:rsidTr="00D86778">
        <w:trPr>
          <w:trHeight w:val="97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095D4" w14:textId="77777777" w:rsidR="00992CED" w:rsidRPr="005F138E" w:rsidRDefault="00992CED" w:rsidP="00D86778">
            <w:pPr>
              <w:spacing w:before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F138E">
              <w:rPr>
                <w:rFonts w:ascii="Cambria" w:hAnsi="Cambria" w:cstheme="minorHAnsi"/>
                <w:b/>
                <w:bCs/>
                <w:color w:val="FF0000"/>
                <w:sz w:val="21"/>
                <w:szCs w:val="21"/>
              </w:rPr>
              <w:t>ÕV1. kujundab</w:t>
            </w:r>
            <w:r w:rsidRPr="005F138E">
              <w:rPr>
                <w:rFonts w:ascii="Cambria" w:hAnsi="Cambria" w:cstheme="minorHAnsi"/>
                <w:color w:val="FF0000"/>
                <w:sz w:val="21"/>
                <w:szCs w:val="21"/>
              </w:rPr>
              <w:t xml:space="preserve"> </w:t>
            </w:r>
            <w:r w:rsidRPr="005F138E">
              <w:rPr>
                <w:rFonts w:ascii="Cambria" w:hAnsi="Cambria" w:cstheme="minorHAnsi"/>
                <w:sz w:val="21"/>
                <w:szCs w:val="21"/>
              </w:rPr>
              <w:t>äriidee arvestades sihtgrupi vajadustega</w:t>
            </w:r>
          </w:p>
          <w:p w14:paraId="0CE0D8CF" w14:textId="77777777" w:rsidR="00992CED" w:rsidRPr="00E04AF5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FF0000"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0,5 EKAP</w:t>
            </w:r>
          </w:p>
          <w:p w14:paraId="28EA3B2B" w14:textId="77777777" w:rsidR="00992CED" w:rsidRPr="008A3CBC" w:rsidRDefault="00992CED" w:rsidP="00D86778">
            <w:pPr>
              <w:spacing w:before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C9C6A" w14:textId="77777777" w:rsidR="00992CED" w:rsidRPr="002A22BC" w:rsidRDefault="00992CED" w:rsidP="00D86778">
            <w:p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F138E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HK1.1. kirjeldab ja analüüsib</w:t>
            </w:r>
            <w:r w:rsidRPr="008A3CB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meeskonnatööna</w:t>
            </w:r>
            <w:r w:rsidRPr="008A3CBC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 sihtgrupi probleemi/vajadusi</w:t>
            </w:r>
            <w:r w:rsidRPr="008A3CBC">
              <w:rPr>
                <w:rFonts w:ascii="Cambria" w:hAnsi="Cambria" w:cs="Calibri"/>
                <w:color w:val="000000"/>
                <w:sz w:val="21"/>
                <w:szCs w:val="21"/>
              </w:rPr>
              <w:br/>
            </w:r>
            <w:r w:rsidRPr="005F138E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HK1.2. sõnastab</w:t>
            </w:r>
            <w:r w:rsidRPr="005F138E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meeskonnatööna  analüüsist lähtuvalt äriidee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96666" w14:textId="77777777" w:rsidR="00992CED" w:rsidRPr="008A3CBC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A3CBC">
              <w:rPr>
                <w:rFonts w:ascii="Cambria" w:hAnsi="Cambria" w:cstheme="minorHAnsi"/>
                <w:sz w:val="21"/>
                <w:szCs w:val="21"/>
              </w:rPr>
              <w:t>Loeng ja arutelu – toodete väljatöötamine, äriidee ja ärimudelid, turundus</w:t>
            </w:r>
          </w:p>
          <w:p w14:paraId="211A335E" w14:textId="77777777" w:rsidR="00992CED" w:rsidRPr="00FA7C14" w:rsidRDefault="00992CED" w:rsidP="00D86778">
            <w:pPr>
              <w:pStyle w:val="ListParagraph"/>
              <w:tabs>
                <w:tab w:val="left" w:pos="708"/>
              </w:tabs>
              <w:spacing w:before="0" w:after="0" w:line="240" w:lineRule="auto"/>
              <w:ind w:left="36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16E99" w14:textId="77777777" w:rsidR="00992CED" w:rsidRPr="008A3CBC" w:rsidRDefault="00992CED" w:rsidP="00D86778">
            <w:pPr>
              <w:pStyle w:val="ListParagraph"/>
              <w:numPr>
                <w:ilvl w:val="0"/>
                <w:numId w:val="10"/>
              </w:numPr>
              <w:tabs>
                <w:tab w:val="left" w:pos="708"/>
              </w:tabs>
              <w:spacing w:before="0" w:after="0" w:line="240" w:lineRule="auto"/>
              <w:ind w:left="414" w:hanging="357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A3CBC">
              <w:rPr>
                <w:rFonts w:ascii="Cambria" w:hAnsi="Cambria" w:cstheme="minorHAnsi"/>
                <w:sz w:val="21"/>
                <w:szCs w:val="21"/>
              </w:rPr>
              <w:t>Praktiline rühmatöö -</w:t>
            </w:r>
            <w:r>
              <w:rPr>
                <w:rFonts w:ascii="Cambria" w:hAnsi="Cambria" w:cstheme="minorHAnsi"/>
                <w:sz w:val="21"/>
                <w:szCs w:val="21"/>
              </w:rPr>
              <w:t>äri</w:t>
            </w:r>
            <w:r w:rsidRPr="008A3CBC">
              <w:rPr>
                <w:rFonts w:ascii="Cambria" w:hAnsi="Cambria" w:cstheme="minorHAnsi"/>
                <w:sz w:val="21"/>
                <w:szCs w:val="21"/>
              </w:rPr>
              <w:t xml:space="preserve">idee väljatöötamine ja esitlemine </w:t>
            </w:r>
          </w:p>
          <w:p w14:paraId="546CA811" w14:textId="77777777" w:rsidR="00992CED" w:rsidRPr="008A3CBC" w:rsidRDefault="00992CED" w:rsidP="00D86778">
            <w:pPr>
              <w:pStyle w:val="ListParagraph"/>
              <w:tabs>
                <w:tab w:val="left" w:pos="708"/>
              </w:tabs>
              <w:spacing w:before="0" w:after="0" w:line="240" w:lineRule="auto"/>
              <w:ind w:left="417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6EC3" w14:textId="77777777" w:rsidR="00992CED" w:rsidRPr="008B3469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B3469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 xml:space="preserve">Äriidee loomine </w:t>
            </w:r>
          </w:p>
          <w:p w14:paraId="123E1FD6" w14:textId="77777777" w:rsidR="00992CED" w:rsidRPr="008B3469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B3469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Sihtgrupi ja sihtturu analüüs</w:t>
            </w:r>
          </w:p>
          <w:p w14:paraId="745804EB" w14:textId="77777777" w:rsidR="00992CED" w:rsidRPr="008B3469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B3469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Konkurents</w:t>
            </w:r>
          </w:p>
          <w:p w14:paraId="6FC1A3B4" w14:textId="77777777" w:rsidR="00992CED" w:rsidRPr="005F138E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B3469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Toode ja teenus</w:t>
            </w:r>
          </w:p>
        </w:tc>
      </w:tr>
      <w:tr w:rsidR="00992CED" w:rsidRPr="000E1D18" w14:paraId="6E36D002" w14:textId="77777777" w:rsidTr="00D86778">
        <w:trPr>
          <w:trHeight w:val="567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1B97" w14:textId="77777777" w:rsidR="00992CED" w:rsidRPr="000E1D18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3BE9" w14:textId="77777777" w:rsidR="00992CED" w:rsidRPr="000E1D18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B23" w14:textId="77777777" w:rsidR="00992CED" w:rsidRPr="000E1D18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B74B7C0" w14:textId="77777777" w:rsidR="00992CED" w:rsidRPr="000E1D18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BA16C4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t>Teemad/päevikud Tahvlis:</w:t>
            </w:r>
          </w:p>
          <w:p w14:paraId="19084B20" w14:textId="77777777" w:rsidR="00992CED" w:rsidRPr="000E1D18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20"/>
              </w:rPr>
              <w:t>1.Äriidee kujundamine 0,5 EKAP(1)</w:t>
            </w:r>
          </w:p>
        </w:tc>
      </w:tr>
      <w:tr w:rsidR="00992CED" w:rsidRPr="008A3CBC" w14:paraId="19E3E262" w14:textId="77777777" w:rsidTr="00D86778">
        <w:trPr>
          <w:trHeight w:val="56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6BE35" w14:textId="77777777" w:rsidR="00992CED" w:rsidRPr="008A3CBC" w:rsidRDefault="00992CED" w:rsidP="00D86778">
            <w:pPr>
              <w:spacing w:before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F138E">
              <w:rPr>
                <w:rFonts w:ascii="Cambria" w:hAnsi="Cambria" w:cstheme="minorHAnsi"/>
                <w:b/>
                <w:bCs/>
                <w:color w:val="FF0000"/>
                <w:sz w:val="21"/>
                <w:szCs w:val="21"/>
              </w:rPr>
              <w:t>ÕV2. analüüsib</w:t>
            </w:r>
            <w:r w:rsidRPr="005F138E">
              <w:rPr>
                <w:rFonts w:ascii="Cambria" w:hAnsi="Cambria" w:cstheme="minorHAnsi"/>
                <w:color w:val="FF0000"/>
                <w:sz w:val="21"/>
                <w:szCs w:val="21"/>
              </w:rPr>
              <w:t xml:space="preserve"> </w:t>
            </w:r>
            <w:r w:rsidRPr="008A3CBC">
              <w:rPr>
                <w:rFonts w:ascii="Cambria" w:hAnsi="Cambria" w:cstheme="minorHAnsi"/>
                <w:sz w:val="21"/>
                <w:szCs w:val="21"/>
              </w:rPr>
              <w:t xml:space="preserve">äriideed lähtudes keskkonnast ja konkurentsist erinevatel turgudel </w:t>
            </w:r>
          </w:p>
          <w:p w14:paraId="144BDD3C" w14:textId="77777777" w:rsidR="00992CED" w:rsidRPr="00E04AF5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3,5 EKAP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30271" w14:textId="77777777" w:rsidR="00992CED" w:rsidRPr="002116B8" w:rsidRDefault="00992CED" w:rsidP="00D86778">
            <w:pPr>
              <w:spacing w:before="0" w:after="0" w:line="240" w:lineRule="auto"/>
              <w:rPr>
                <w:rFonts w:ascii="Cambria" w:hAnsi="Cambria" w:cs="Calibri"/>
                <w:color w:val="000000"/>
              </w:rPr>
            </w:pPr>
            <w:r w:rsidRPr="005F138E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HK2.1. analüüsib</w:t>
            </w:r>
            <w:r w:rsidRPr="005F138E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äriidee teostamise võimalusi </w:t>
            </w:r>
            <w:proofErr w:type="spellStart"/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sise</w:t>
            </w:r>
            <w:proofErr w:type="spellEnd"/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- ja välisturgudel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HK2.2 koostab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tegevusala analüüsi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sõnastatud äriideele, sh praktikal</w:t>
            </w:r>
            <w:r w:rsidRPr="002A22BC">
              <w:rPr>
                <w:rFonts w:ascii="Cambria" w:hAnsi="Cambria" w:cs="Calibri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HK2.3. kirjeldab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jätkusuutliku ettevõtluse põhimõtteid sõnastatud äriidee teostamisel, sh praktikal</w:t>
            </w:r>
            <w:r w:rsidRPr="002A22BC">
              <w:rPr>
                <w:rFonts w:ascii="Cambria" w:hAnsi="Cambria" w:cs="Calibri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HK2.4. hindab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 xml:space="preserve">äriidee teostamise võimalusi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analüüsist lähtuvalt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17302" w14:textId="77777777" w:rsidR="00992CED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</w:rPr>
              <w:t>Kompleksülesanded majanduse alustest</w:t>
            </w:r>
          </w:p>
          <w:p w14:paraId="0415D1EC" w14:textId="77777777" w:rsidR="00992CED" w:rsidRPr="008A3CBC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A</w:t>
            </w:r>
            <w:r w:rsidRPr="008A3CBC">
              <w:rPr>
                <w:rFonts w:ascii="Cambria" w:hAnsi="Cambria" w:cstheme="minorHAnsi"/>
                <w:sz w:val="21"/>
                <w:szCs w:val="21"/>
              </w:rPr>
              <w:t>jurünnak – äriidee komponendid ja analüüs.</w:t>
            </w:r>
          </w:p>
          <w:p w14:paraId="5422F512" w14:textId="77777777" w:rsidR="00992CED" w:rsidRPr="002567B5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2567B5">
              <w:rPr>
                <w:rFonts w:ascii="Cambria" w:hAnsi="Cambria" w:cstheme="minorHAnsi"/>
                <w:sz w:val="21"/>
                <w:szCs w:val="21"/>
              </w:rPr>
              <w:t>Analüüsimeetodid: SWOT, PEST</w:t>
            </w:r>
          </w:p>
          <w:p w14:paraId="5C208D7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E9D6" w14:textId="77777777" w:rsidR="00992CED" w:rsidRDefault="00992CED" w:rsidP="00D86778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B129F3">
              <w:rPr>
                <w:rFonts w:ascii="Cambria" w:eastAsia="Times New Roman" w:hAnsi="Cambria" w:cstheme="minorHAnsi"/>
                <w:sz w:val="21"/>
                <w:szCs w:val="21"/>
              </w:rPr>
              <w:t>Majandusteemaline esitlus ja arvestustöö</w:t>
            </w:r>
          </w:p>
          <w:p w14:paraId="6DBDA303" w14:textId="77777777" w:rsidR="00992CED" w:rsidRPr="00B129F3" w:rsidRDefault="00992CED" w:rsidP="00D86778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Praktiline töö: vastutustundlik ettevõtlus</w:t>
            </w:r>
          </w:p>
          <w:p w14:paraId="1F2395FD" w14:textId="77777777" w:rsidR="00992CED" w:rsidRPr="005F138E" w:rsidRDefault="00992CED" w:rsidP="00D86778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B129F3">
              <w:rPr>
                <w:rFonts w:ascii="Cambria" w:eastAsia="Times New Roman" w:hAnsi="Cambria" w:cstheme="minorHAnsi"/>
                <w:sz w:val="21"/>
                <w:szCs w:val="21"/>
              </w:rPr>
              <w:t>Kompleksülesanne: äriidee tegevusala ja jätkusuutlikkuse analüüs. Äriidee teostatavuse hinnang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D3F7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Majanduse alused</w:t>
            </w:r>
          </w:p>
          <w:p w14:paraId="65F98864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Tarbijate ostukäitumine</w:t>
            </w:r>
          </w:p>
          <w:p w14:paraId="30F2401E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Ettevõtluskeskkonna analüüs</w:t>
            </w:r>
          </w:p>
          <w:p w14:paraId="589285EE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Äriidee analüüs ja hindamine</w:t>
            </w:r>
          </w:p>
          <w:p w14:paraId="0828DCCC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Konkurentsianalüüs</w:t>
            </w:r>
          </w:p>
          <w:p w14:paraId="22AB2FB7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Tegevusala analüüs</w:t>
            </w:r>
          </w:p>
          <w:p w14:paraId="1C523C66" w14:textId="77777777" w:rsidR="00992CED" w:rsidRPr="005F138E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1"/>
              </w:rPr>
              <w:t>Jätkusuutliku ettevõtluse põhimõtted</w:t>
            </w:r>
          </w:p>
        </w:tc>
      </w:tr>
      <w:tr w:rsidR="00992CED" w:rsidRPr="008A3CBC" w14:paraId="146E698B" w14:textId="77777777" w:rsidTr="00D86778">
        <w:trPr>
          <w:trHeight w:val="567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E7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BE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C3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CBBFC08" w14:textId="77777777" w:rsidR="00992CED" w:rsidRPr="008B346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B3469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8B3469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02C0A5A3" w14:textId="77777777" w:rsidR="00992CED" w:rsidRPr="00B129F3" w:rsidRDefault="00992CED" w:rsidP="00D86778">
            <w:pPr>
              <w:pStyle w:val="ListParagraph"/>
              <w:numPr>
                <w:ilvl w:val="0"/>
                <w:numId w:val="49"/>
              </w:numPr>
              <w:spacing w:before="0" w:after="0" w:line="240" w:lineRule="auto"/>
              <w:ind w:left="357" w:hanging="357"/>
              <w:rPr>
                <w:rFonts w:ascii="Cambria" w:eastAsia="Times New Roman" w:hAnsi="Cambria" w:cstheme="minorHAnsi"/>
              </w:rPr>
            </w:pPr>
            <w:r w:rsidRPr="008B3469">
              <w:rPr>
                <w:rFonts w:ascii="Cambria" w:eastAsia="Times New Roman" w:hAnsi="Cambria" w:cstheme="minorHAnsi"/>
                <w:sz w:val="20"/>
                <w:szCs w:val="20"/>
              </w:rPr>
              <w:t xml:space="preserve">Praktikaettevõtte tegevusala analüüs ja jätkusuutliku ettevõtluse põhimõtete kirjeldus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F12E4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8A482E7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2.Majanduse alused 1,5 EKAP(2)</w:t>
            </w:r>
          </w:p>
          <w:p w14:paraId="5A3ED319" w14:textId="77777777" w:rsidR="00992CED" w:rsidRPr="008B346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2.Vastutustundlik ettevõtlus 0,5 EKAP(3)</w:t>
            </w:r>
          </w:p>
          <w:p w14:paraId="37355799" w14:textId="77777777" w:rsidR="00992CED" w:rsidRPr="002A22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B3469">
              <w:rPr>
                <w:rStyle w:val="Emphasis"/>
                <w:rFonts w:ascii="Cambria" w:hAnsi="Cambria" w:cstheme="minorHAnsi"/>
                <w:sz w:val="20"/>
                <w:szCs w:val="18"/>
              </w:rPr>
              <w:t>2.Ärianalüüs 0,5 EKAP (4)</w:t>
            </w:r>
          </w:p>
        </w:tc>
      </w:tr>
      <w:tr w:rsidR="00992CED" w:rsidRPr="008A3CBC" w14:paraId="695C7384" w14:textId="77777777" w:rsidTr="00D86778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AE9E" w14:textId="77777777" w:rsidR="00992CED" w:rsidRDefault="00992CED" w:rsidP="00D86778">
            <w:pPr>
              <w:spacing w:before="0" w:line="240" w:lineRule="auto"/>
              <w:rPr>
                <w:rFonts w:ascii="Cambria" w:hAnsi="Cambria" w:cstheme="minorHAnsi"/>
              </w:rPr>
            </w:pPr>
            <w:r w:rsidRPr="005F138E">
              <w:rPr>
                <w:rFonts w:ascii="Cambria" w:hAnsi="Cambria" w:cstheme="minorHAnsi"/>
                <w:b/>
                <w:bCs/>
                <w:color w:val="FF0000"/>
              </w:rPr>
              <w:t>ÕV3. koostab</w:t>
            </w:r>
            <w:r w:rsidRPr="005F138E">
              <w:rPr>
                <w:rFonts w:ascii="Cambria" w:hAnsi="Cambria" w:cstheme="minorHAnsi"/>
                <w:color w:val="FF0000"/>
              </w:rPr>
              <w:t xml:space="preserve"> </w:t>
            </w:r>
            <w:r w:rsidRPr="008A3CBC">
              <w:rPr>
                <w:rFonts w:ascii="Cambria" w:hAnsi="Cambria" w:cstheme="minorHAnsi"/>
              </w:rPr>
              <w:t>äriplaani lähtudes ärimudelist ja valitud ettevõtlusvormist</w:t>
            </w:r>
          </w:p>
          <w:p w14:paraId="55DEDB48" w14:textId="35D47B60" w:rsidR="00992CED" w:rsidRPr="00E04AF5" w:rsidRDefault="0043635B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4</w:t>
            </w:r>
            <w:r w:rsidR="00992CED" w:rsidRPr="00E04AF5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4AF8" w14:textId="77777777" w:rsidR="00992CED" w:rsidRPr="00635B16" w:rsidRDefault="00992CED" w:rsidP="00D86778">
            <w:p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HK3.1. koostab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äriidee teostamiseks ärimudeli eesti ja inglise keeles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HK3.2. valib ja põhjendab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äriidee teostamiseks sobiva ettevõtlusvormi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HK3.3. kirjeldab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äriidee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lastRenderedPageBreak/>
              <w:t xml:space="preserve">teostamiseks vajalikud ressursid,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sh praktikal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HK3.4. vormistab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116B8">
              <w:rPr>
                <w:rFonts w:ascii="Cambria" w:hAnsi="Cambria" w:cs="Calibri"/>
                <w:color w:val="000000"/>
                <w:sz w:val="21"/>
                <w:szCs w:val="21"/>
              </w:rPr>
              <w:t>äriplaani lähtudes ärimudelist ja kokkulepitud vormist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08EC" w14:textId="77777777" w:rsidR="00992CED" w:rsidRPr="0017748B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lastRenderedPageBreak/>
              <w:t>Praktiline töö: ä</w:t>
            </w:r>
            <w:r w:rsidRPr="0017748B">
              <w:rPr>
                <w:rFonts w:ascii="Cambria" w:hAnsi="Cambria" w:cstheme="minorHAnsi"/>
                <w:sz w:val="21"/>
                <w:szCs w:val="21"/>
              </w:rPr>
              <w:t>rimudeli koostamine eesti keeles</w:t>
            </w:r>
          </w:p>
          <w:p w14:paraId="072F371B" w14:textId="77777777" w:rsidR="00992CED" w:rsidRPr="0017748B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Praktiline töö: ä</w:t>
            </w:r>
            <w:r w:rsidRPr="0017748B">
              <w:rPr>
                <w:rFonts w:ascii="Cambria" w:hAnsi="Cambria" w:cstheme="minorHAnsi"/>
                <w:sz w:val="21"/>
                <w:szCs w:val="21"/>
              </w:rPr>
              <w:t>rimudeli koostamine inglise keeles</w:t>
            </w:r>
          </w:p>
          <w:p w14:paraId="3961B377" w14:textId="77777777" w:rsidR="00992CED" w:rsidRPr="0017748B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Praktiline töö: ä</w:t>
            </w:r>
            <w:r w:rsidRPr="0017748B">
              <w:rPr>
                <w:rFonts w:ascii="Cambria" w:hAnsi="Cambria" w:cstheme="minorHAnsi"/>
                <w:sz w:val="21"/>
                <w:szCs w:val="21"/>
              </w:rPr>
              <w:t>riplaani koostamine</w:t>
            </w:r>
          </w:p>
          <w:p w14:paraId="742EBFF5" w14:textId="77777777" w:rsidR="00992CED" w:rsidRPr="002567B5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Times New Roman" w:hAnsi="Cambria" w:cstheme="minorHAnsi"/>
              </w:rPr>
            </w:pPr>
            <w:r w:rsidRPr="002567B5">
              <w:rPr>
                <w:rFonts w:ascii="Cambria" w:hAnsi="Cambria" w:cstheme="minorHAnsi"/>
                <w:sz w:val="21"/>
                <w:szCs w:val="21"/>
              </w:rPr>
              <w:lastRenderedPageBreak/>
              <w:t>Praktiline inglise keel: ärialane terminoloogia, äriideed ja ärimudelid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1124" w14:textId="77777777" w:rsidR="00992CED" w:rsidRPr="008B3469" w:rsidRDefault="00992CED" w:rsidP="00D86778">
            <w:pPr>
              <w:pStyle w:val="ListParagraph"/>
              <w:numPr>
                <w:ilvl w:val="0"/>
                <w:numId w:val="10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B3469">
              <w:rPr>
                <w:rFonts w:ascii="Cambria" w:hAnsi="Cambria" w:cstheme="minorHAnsi"/>
                <w:sz w:val="21"/>
                <w:szCs w:val="21"/>
                <w:shd w:val="clear" w:color="auto" w:fill="FFFFFF"/>
              </w:rPr>
              <w:lastRenderedPageBreak/>
              <w:t>Praktiline töö – ärimudeli koostamine eesti ja inglise keeles</w:t>
            </w:r>
          </w:p>
          <w:p w14:paraId="18A964BA" w14:textId="77777777" w:rsidR="00992CED" w:rsidRPr="002567B5" w:rsidRDefault="00992CED" w:rsidP="00D86778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8B3469">
              <w:rPr>
                <w:rFonts w:ascii="Cambria" w:eastAsia="Times New Roman" w:hAnsi="Cambria" w:cstheme="minorHAnsi"/>
                <w:sz w:val="21"/>
                <w:szCs w:val="21"/>
              </w:rPr>
              <w:t>Praktiline töö – äriplaani koostamine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476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Ärimudelid </w:t>
            </w:r>
          </w:p>
          <w:p w14:paraId="087411E3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Ärimudeli koostamine</w:t>
            </w:r>
          </w:p>
          <w:p w14:paraId="67DEDBB9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Ettevõtlusvormid ja nende võrdlus</w:t>
            </w:r>
          </w:p>
          <w:p w14:paraId="6BA03321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Ressursid</w:t>
            </w:r>
          </w:p>
          <w:p w14:paraId="7BD65A8B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Äriplaan ja selle koostamine</w:t>
            </w:r>
          </w:p>
        </w:tc>
      </w:tr>
      <w:tr w:rsidR="00992CED" w:rsidRPr="008A3CBC" w14:paraId="545781E6" w14:textId="77777777" w:rsidTr="00D86778">
        <w:trPr>
          <w:trHeight w:val="56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3E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24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B1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9653D93" w14:textId="77777777" w:rsidR="00992CED" w:rsidRPr="00951CD7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51CD7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951CD7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7BF80C09" w14:textId="77777777" w:rsidR="00992CED" w:rsidRPr="00951CD7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951CD7">
              <w:rPr>
                <w:rFonts w:ascii="Cambria" w:eastAsia="Times New Roman" w:hAnsi="Cambria" w:cstheme="minorHAnsi"/>
                <w:sz w:val="20"/>
                <w:szCs w:val="20"/>
              </w:rPr>
              <w:t xml:space="preserve">(2)Praktikaettevõtte ärimudeli ja selle rakendamiseks vajalike ressursside kirjeldus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2BB17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color w:val="0447FF"/>
                <w:sz w:val="21"/>
                <w:szCs w:val="20"/>
              </w:rPr>
              <w:t>Teemad/päevikud Tahvlis:</w:t>
            </w:r>
          </w:p>
          <w:p w14:paraId="7C004B13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sz w:val="21"/>
                <w:szCs w:val="20"/>
              </w:rPr>
              <w:t>3.Ärimudelid ja äriplaan</w:t>
            </w:r>
            <w:r>
              <w:rPr>
                <w:rStyle w:val="Emphasis"/>
                <w:rFonts w:ascii="Cambria" w:hAnsi="Cambria" w:cstheme="minorHAnsi"/>
                <w:sz w:val="21"/>
                <w:szCs w:val="20"/>
              </w:rPr>
              <w:t xml:space="preserve"> 1,5 EKAP (5)(6)</w:t>
            </w:r>
          </w:p>
          <w:p w14:paraId="324D237F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sz w:val="21"/>
                <w:szCs w:val="20"/>
              </w:rPr>
              <w:t>3.Inglise k</w:t>
            </w:r>
            <w:r>
              <w:rPr>
                <w:rStyle w:val="Emphasis"/>
                <w:rFonts w:ascii="Cambria" w:hAnsi="Cambria" w:cstheme="minorHAnsi"/>
                <w:sz w:val="21"/>
                <w:szCs w:val="20"/>
              </w:rPr>
              <w:t>eel 0,5 EKAP (5)(6)</w:t>
            </w:r>
            <w:r w:rsidRPr="008A3CBC">
              <w:rPr>
                <w:rStyle w:val="Emphasis"/>
                <w:rFonts w:ascii="Cambria" w:hAnsi="Cambria" w:cstheme="minorHAnsi"/>
                <w:sz w:val="21"/>
                <w:szCs w:val="20"/>
              </w:rPr>
              <w:br/>
              <w:t>3.Eesti k</w:t>
            </w:r>
            <w:r>
              <w:rPr>
                <w:rStyle w:val="Emphasis"/>
                <w:rFonts w:ascii="Cambria" w:hAnsi="Cambria" w:cstheme="minorHAnsi"/>
                <w:sz w:val="21"/>
                <w:szCs w:val="20"/>
              </w:rPr>
              <w:t>eel 0,5 EKAP (5)(6)</w:t>
            </w:r>
          </w:p>
        </w:tc>
      </w:tr>
      <w:tr w:rsidR="00992CED" w:rsidRPr="008A3CBC" w14:paraId="691D73C0" w14:textId="77777777" w:rsidTr="00D86778">
        <w:trPr>
          <w:trHeight w:val="567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2853" w14:textId="77777777" w:rsidR="00992CED" w:rsidRDefault="00992CED" w:rsidP="00D86778">
            <w:pPr>
              <w:spacing w:before="0" w:line="240" w:lineRule="auto"/>
              <w:rPr>
                <w:rFonts w:ascii="Cambria" w:hAnsi="Cambria" w:cstheme="minorHAnsi"/>
              </w:rPr>
            </w:pPr>
            <w:r w:rsidRPr="008B3469">
              <w:rPr>
                <w:rFonts w:ascii="Cambria" w:hAnsi="Cambria" w:cstheme="minorHAnsi"/>
                <w:b/>
                <w:bCs/>
                <w:color w:val="FF0000"/>
              </w:rPr>
              <w:t>ÕV4. kavandab</w:t>
            </w:r>
            <w:r w:rsidRPr="008B3469">
              <w:rPr>
                <w:rFonts w:ascii="Cambria" w:hAnsi="Cambria" w:cstheme="minorHAnsi"/>
                <w:color w:val="FF0000"/>
              </w:rPr>
              <w:t xml:space="preserve"> </w:t>
            </w:r>
            <w:r w:rsidRPr="008A3CBC">
              <w:rPr>
                <w:rFonts w:ascii="Cambria" w:hAnsi="Cambria" w:cstheme="minorHAnsi"/>
              </w:rPr>
              <w:t>tootele/teenusele vastavad turundus- ja müügitoimingud</w:t>
            </w:r>
          </w:p>
          <w:p w14:paraId="125AD4D7" w14:textId="5DBAE375" w:rsidR="00992CED" w:rsidRPr="00E04AF5" w:rsidRDefault="00282426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3,0</w:t>
            </w:r>
            <w:r w:rsidR="00992CED" w:rsidRPr="00E04AF5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40A08" w14:textId="77777777" w:rsidR="00992CED" w:rsidRPr="009152D1" w:rsidRDefault="00992CED" w:rsidP="00D86778">
            <w:pPr>
              <w:spacing w:before="0" w:after="0" w:line="240" w:lineRule="auto"/>
              <w:rPr>
                <w:rFonts w:ascii="Cambria" w:hAnsi="Cambria" w:cs="Calibri"/>
                <w:sz w:val="21"/>
                <w:szCs w:val="21"/>
              </w:rPr>
            </w:pP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HK4.1. analüüsib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toote/teenuse vastavust kliendirühma vajadustele, sh praktikal</w:t>
            </w:r>
            <w:r w:rsidRPr="002A22BC">
              <w:rPr>
                <w:rFonts w:ascii="Cambria" w:hAnsi="Cambria" w:cs="Calibri"/>
                <w:sz w:val="21"/>
                <w:szCs w:val="21"/>
              </w:rPr>
              <w:br/>
            </w:r>
            <w:r w:rsidRPr="008B3469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HK4.2. kirjeldab</w:t>
            </w:r>
            <w:r w:rsidRPr="008B3469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2A22BC">
              <w:rPr>
                <w:rFonts w:ascii="Cambria" w:hAnsi="Cambria" w:cs="Calibri"/>
                <w:sz w:val="21"/>
                <w:szCs w:val="21"/>
              </w:rPr>
              <w:t>toote/teenuse turule toomiseks vajalikud turundus- ja müügitoimingud,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1AB26" w14:textId="77777777" w:rsidR="00992CED" w:rsidRPr="00B129F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B129F3">
              <w:rPr>
                <w:rFonts w:ascii="Cambria" w:hAnsi="Cambria" w:cstheme="minorHAnsi"/>
                <w:sz w:val="21"/>
                <w:szCs w:val="21"/>
              </w:rPr>
              <w:t>Praktiline rühmatöö – kompleksülesanne toote müümiseks vajalikest turundus- ja müügitoimingutest</w:t>
            </w:r>
          </w:p>
          <w:p w14:paraId="1FAFAD45" w14:textId="77777777" w:rsidR="00992CED" w:rsidRPr="008A3CBC" w:rsidRDefault="00992CED" w:rsidP="00D86778">
            <w:pPr>
              <w:pStyle w:val="ListParagraph"/>
              <w:tabs>
                <w:tab w:val="left" w:pos="708"/>
              </w:tabs>
              <w:spacing w:before="0" w:after="0" w:line="240" w:lineRule="auto"/>
              <w:ind w:left="360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</w:p>
          <w:p w14:paraId="3196E91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D39A" w14:textId="77777777" w:rsidR="00992CED" w:rsidRPr="00951CD7" w:rsidRDefault="00992CED" w:rsidP="00D86778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951CD7">
              <w:rPr>
                <w:rFonts w:ascii="Cambria" w:hAnsi="Cambria" w:cstheme="minorHAnsi"/>
                <w:sz w:val="21"/>
                <w:szCs w:val="21"/>
              </w:rPr>
              <w:t>Praktiline töö – turundus- ja müügiplaan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6FEC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Turundus</w:t>
            </w:r>
          </w:p>
          <w:p w14:paraId="33847452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Turu segmenteerimine</w:t>
            </w:r>
          </w:p>
          <w:p w14:paraId="7B6F417B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Turundusstrateegia</w:t>
            </w:r>
          </w:p>
          <w:p w14:paraId="763007C3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Turundustegevused</w:t>
            </w:r>
          </w:p>
          <w:p w14:paraId="2BA6BC40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Turundus- ja müügiplaan</w:t>
            </w:r>
          </w:p>
          <w:p w14:paraId="3690B932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</w:p>
        </w:tc>
      </w:tr>
      <w:tr w:rsidR="00992CED" w:rsidRPr="008A3CBC" w14:paraId="61BA79E5" w14:textId="77777777" w:rsidTr="00D86778">
        <w:trPr>
          <w:trHeight w:val="567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C9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A8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04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145029" w14:textId="77777777" w:rsidR="00992CED" w:rsidRPr="00951CD7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1"/>
                <w:szCs w:val="21"/>
              </w:rPr>
            </w:pPr>
            <w:r w:rsidRPr="00951CD7">
              <w:rPr>
                <w:rFonts w:ascii="Cambria" w:hAnsi="Cambria" w:cstheme="minorHAnsi"/>
                <w:b/>
                <w:bCs/>
                <w:sz w:val="21"/>
                <w:szCs w:val="21"/>
              </w:rPr>
              <w:t>Praktikaaruanne (maht 52</w:t>
            </w:r>
            <w:r>
              <w:rPr>
                <w:rFonts w:ascii="Cambria" w:hAnsi="Cambria" w:cstheme="minorHAnsi"/>
                <w:b/>
                <w:bCs/>
                <w:sz w:val="21"/>
                <w:szCs w:val="21"/>
              </w:rPr>
              <w:t xml:space="preserve"> t</w:t>
            </w:r>
            <w:r w:rsidRPr="00951CD7">
              <w:rPr>
                <w:rFonts w:ascii="Cambria" w:hAnsi="Cambria" w:cstheme="minorHAnsi"/>
                <w:b/>
                <w:bCs/>
                <w:sz w:val="21"/>
                <w:szCs w:val="21"/>
              </w:rPr>
              <w:t>):</w:t>
            </w:r>
          </w:p>
          <w:p w14:paraId="2A542776" w14:textId="77777777" w:rsidR="00992CED" w:rsidRPr="00951CD7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951CD7">
              <w:rPr>
                <w:rFonts w:ascii="Cambria" w:eastAsia="Times New Roman" w:hAnsi="Cambria" w:cstheme="minorHAnsi"/>
                <w:sz w:val="21"/>
                <w:szCs w:val="21"/>
              </w:rPr>
              <w:t xml:space="preserve">(3)Toote/teenuse analüüs koos </w:t>
            </w:r>
            <w:r w:rsidRPr="00951CD7">
              <w:rPr>
                <w:rFonts w:ascii="Cambria" w:hAnsi="Cambria" w:cstheme="minorHAnsi"/>
                <w:color w:val="000000"/>
                <w:sz w:val="21"/>
                <w:szCs w:val="21"/>
              </w:rPr>
              <w:t xml:space="preserve">praktikaettevõttes kasutatavate ja soovituslike </w:t>
            </w:r>
            <w:r w:rsidRPr="00951CD7">
              <w:rPr>
                <w:rFonts w:ascii="Cambria" w:eastAsia="Times New Roman" w:hAnsi="Cambria" w:cstheme="minorHAnsi"/>
                <w:sz w:val="21"/>
                <w:szCs w:val="21"/>
              </w:rPr>
              <w:t>turundus- ja müügitoimingute kirjeldusega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AA94A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1"/>
                <w:szCs w:val="20"/>
              </w:rPr>
            </w:pPr>
            <w:r w:rsidRPr="008A3CBC">
              <w:rPr>
                <w:rStyle w:val="Emphasis"/>
                <w:rFonts w:ascii="Cambria" w:hAnsi="Cambria" w:cstheme="minorHAnsi"/>
                <w:color w:val="0447FF"/>
                <w:sz w:val="21"/>
                <w:szCs w:val="20"/>
              </w:rPr>
              <w:t>Teemad/päevikud Tahvlis:</w:t>
            </w:r>
          </w:p>
          <w:p w14:paraId="71BD6A66" w14:textId="77777777" w:rsidR="00992CED" w:rsidRPr="00B129F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B129F3">
              <w:rPr>
                <w:rStyle w:val="Emphasis"/>
                <w:rFonts w:ascii="Cambria" w:hAnsi="Cambria" w:cstheme="minorHAnsi"/>
                <w:sz w:val="21"/>
                <w:szCs w:val="20"/>
              </w:rPr>
              <w:t>4.Turundus 1 EKAP</w:t>
            </w:r>
            <w:r>
              <w:rPr>
                <w:rStyle w:val="Emphasis"/>
                <w:rFonts w:ascii="Cambria" w:hAnsi="Cambria" w:cstheme="minorHAnsi"/>
                <w:sz w:val="21"/>
                <w:szCs w:val="20"/>
              </w:rPr>
              <w:t xml:space="preserve"> (7)</w:t>
            </w:r>
          </w:p>
          <w:p w14:paraId="0AA7C843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</w:p>
        </w:tc>
      </w:tr>
      <w:tr w:rsidR="00992CED" w:rsidRPr="008A3CBC" w14:paraId="750EF30C" w14:textId="77777777" w:rsidTr="00D86778">
        <w:trPr>
          <w:cantSplit/>
          <w:trHeight w:val="566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31F0" w14:textId="77777777" w:rsidR="00992CED" w:rsidRPr="008A3CBC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9152D1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A5AC" w14:textId="77777777" w:rsidR="00992CED" w:rsidRPr="008A3CBC" w:rsidRDefault="00992CED" w:rsidP="00D8677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A3CBC">
              <w:rPr>
                <w:rFonts w:ascii="Cambria" w:hAnsi="Cambria"/>
              </w:rPr>
              <w:t>Lugemine – valdkonna õppematerjalid ja õigusaktid.</w:t>
            </w:r>
          </w:p>
          <w:p w14:paraId="09837707" w14:textId="77777777" w:rsidR="00992CED" w:rsidRDefault="00992CED" w:rsidP="00D8677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A3CBC">
              <w:rPr>
                <w:rFonts w:ascii="Cambria" w:hAnsi="Cambria"/>
              </w:rPr>
              <w:t xml:space="preserve">Kirjalike tööde koostamine – tooteidee, äriidee, </w:t>
            </w:r>
            <w:r>
              <w:rPr>
                <w:rFonts w:ascii="Cambria" w:hAnsi="Cambria"/>
              </w:rPr>
              <w:t>ärimudel, äriplaan, turundus- ja müügiplaan</w:t>
            </w:r>
          </w:p>
          <w:p w14:paraId="1379FC38" w14:textId="77777777" w:rsidR="00992CED" w:rsidRDefault="00992CED" w:rsidP="00D8677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A3CBC">
              <w:rPr>
                <w:rFonts w:ascii="Cambria" w:hAnsi="Cambria"/>
              </w:rPr>
              <w:t>Praktilise rühmatöö vormistamine ja esitluse ettevalmistamine</w:t>
            </w:r>
          </w:p>
          <w:p w14:paraId="49CDBE6B" w14:textId="77777777" w:rsidR="00992CED" w:rsidRPr="008A3CBC" w:rsidRDefault="00992CED" w:rsidP="00D86778">
            <w:p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8A3CBC">
              <w:rPr>
                <w:rFonts w:ascii="Cambria" w:hAnsi="Cambria"/>
              </w:rPr>
              <w:t>Praktikaaruande koostamine ja vormistamine</w:t>
            </w:r>
          </w:p>
        </w:tc>
      </w:tr>
      <w:tr w:rsidR="00992CED" w:rsidRPr="008A3CBC" w14:paraId="45959E35" w14:textId="77777777" w:rsidTr="00D86778">
        <w:trPr>
          <w:trHeight w:val="566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0DF1" w14:textId="77777777" w:rsidR="00992CED" w:rsidRPr="008A3CBC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9152D1">
              <w:rPr>
                <w:rFonts w:ascii="Cambria" w:hAnsi="Cambria"/>
                <w:b/>
                <w:color w:val="000000"/>
              </w:rPr>
              <w:t>Mooduli hinde kujunemine</w:t>
            </w:r>
          </w:p>
          <w:p w14:paraId="6016B6AF" w14:textId="77777777" w:rsidR="00992CED" w:rsidRPr="008A3CBC" w:rsidRDefault="00992CED" w:rsidP="00D86778">
            <w:pPr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3323" w14:textId="77777777" w:rsidR="00992CED" w:rsidRPr="008A3CB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</w:rPr>
            </w:pPr>
            <w:r w:rsidRPr="008A3CBC">
              <w:rPr>
                <w:rFonts w:ascii="Cambria" w:hAnsi="Cambria"/>
                <w:color w:val="000000"/>
              </w:rPr>
              <w:t>Moodulit hinnatakse mitteeristavalt. Hindamise eelduseks on seminaridel ja aruteludel osalemine, iseseisvate tööde esitamine taasesitatavas vormis, rühmatööde kokkuvõtete koostamine ja esitlemine ning praktikaaruande koostamine.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8A3CBC">
              <w:rPr>
                <w:rFonts w:ascii="Cambria" w:hAnsi="Cambria"/>
                <w:color w:val="00000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  <w:r>
              <w:rPr>
                <w:rFonts w:ascii="Cambria" w:hAnsi="Cambria"/>
                <w:color w:val="000000"/>
              </w:rPr>
              <w:t>.</w:t>
            </w:r>
          </w:p>
        </w:tc>
      </w:tr>
      <w:tr w:rsidR="00992CED" w:rsidRPr="008A3CBC" w14:paraId="6F5B1319" w14:textId="77777777" w:rsidTr="00D86778">
        <w:trPr>
          <w:trHeight w:val="664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E97" w14:textId="77777777" w:rsidR="00992CED" w:rsidRPr="008A3CBC" w:rsidRDefault="00992CED" w:rsidP="00D86778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9152D1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3755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Arrak,</w:t>
            </w:r>
            <w:r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A. jt. (2008).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Eesti Majandus.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Tartu: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Avatar</w:t>
            </w:r>
            <w:proofErr w:type="spellEnd"/>
          </w:p>
          <w:p w14:paraId="056CA5BA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Arrak</w:t>
            </w:r>
            <w:r>
              <w:rPr>
                <w:rFonts w:ascii="Cambria" w:hAnsi="Cambria"/>
                <w:sz w:val="21"/>
                <w:szCs w:val="20"/>
              </w:rPr>
              <w:t>, A.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jt. (2002).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Majanduse ABC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Tartu: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Avatar</w:t>
            </w:r>
            <w:proofErr w:type="spellEnd"/>
          </w:p>
          <w:p w14:paraId="341E8F23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Kallas, E. (2015). Loovustehnikad. 99 viisi ideede leidmiseks. Tartu</w:t>
            </w:r>
          </w:p>
          <w:p w14:paraId="1365FEE5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Kallas, E. (2019). 100 loovust arendavat harjutust. Tartu: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Bizat</w:t>
            </w:r>
            <w:proofErr w:type="spellEnd"/>
          </w:p>
          <w:p w14:paraId="4AF04E1D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Osterwalder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>, A. Jt (2019). Väärtuspakkumise disain. Äripäeva Kirjastus</w:t>
            </w:r>
          </w:p>
          <w:p w14:paraId="7FF18DD7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Sirkel, R. jt. (2008).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Ideest eduka ettevõtteni</w:t>
            </w:r>
            <w:r w:rsidRPr="009F0583">
              <w:rPr>
                <w:rFonts w:ascii="Cambria" w:hAnsi="Cambria"/>
                <w:sz w:val="21"/>
                <w:szCs w:val="20"/>
              </w:rPr>
              <w:t>. Õppematerjal. Tallinn: SA Innove</w:t>
            </w:r>
          </w:p>
          <w:p w14:paraId="70DB731A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Abbot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G. jt (2013).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Igaühele Majandusest.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Tallinn: Koolibri </w:t>
            </w:r>
          </w:p>
          <w:p w14:paraId="2DDBB258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lastRenderedPageBreak/>
              <w:t xml:space="preserve">Liigand, J. (2005).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Ettevõtte riskid, äratundmine ja maandamine</w:t>
            </w:r>
            <w:r w:rsidRPr="009F0583">
              <w:rPr>
                <w:rFonts w:ascii="Cambria" w:hAnsi="Cambria"/>
                <w:sz w:val="21"/>
                <w:szCs w:val="20"/>
              </w:rPr>
              <w:t>. Äripäeva Kirjastus</w:t>
            </w:r>
          </w:p>
          <w:p w14:paraId="6055A439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Pramann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>-Salu, M. (2005) Ettevõtluse alused. Tallinn: ILO</w:t>
            </w:r>
          </w:p>
          <w:p w14:paraId="5089F8C5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Türk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V. (1997).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Turumajanduse alused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Tartu Ülikool </w:t>
            </w:r>
          </w:p>
          <w:p w14:paraId="58198424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Loov Eesti </w:t>
            </w:r>
            <w:hyperlink r:id="rId8" w:history="1">
              <w:r w:rsidRPr="009F0583">
                <w:rPr>
                  <w:rStyle w:val="Hyperlink"/>
                  <w:rFonts w:ascii="Cambria" w:hAnsi="Cambria"/>
                  <w:sz w:val="21"/>
                  <w:szCs w:val="20"/>
                </w:rPr>
                <w:t>http://www.looveesti.ee/alusta-ettevotlusega/ettevotte-asutamine/</w:t>
              </w:r>
            </w:hyperlink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65EF4C77" w14:textId="77777777" w:rsidR="00992CED" w:rsidRPr="009F0583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Ettevõtluse Arendamise SA </w:t>
            </w:r>
            <w:hyperlink r:id="rId9" w:history="1">
              <w:r w:rsidRPr="009F0583">
                <w:rPr>
                  <w:rStyle w:val="Hyperlink"/>
                  <w:rFonts w:ascii="Cambria" w:hAnsi="Cambria"/>
                  <w:sz w:val="21"/>
                  <w:szCs w:val="20"/>
                </w:rPr>
                <w:t>http://www.eas.ee/et/alustavale-ettevotjale/ettevotlusega-alustamine/ettevotlusvormid-ja-alustamise-viisid</w:t>
              </w:r>
            </w:hyperlink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285566F2" w14:textId="77777777" w:rsidR="00992CED" w:rsidRPr="008A3CBC" w:rsidRDefault="00992CED" w:rsidP="00D86778">
            <w:pPr>
              <w:pStyle w:val="ListParagraph"/>
              <w:numPr>
                <w:ilvl w:val="0"/>
                <w:numId w:val="11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Töötukassa. </w:t>
            </w:r>
            <w:r w:rsidR="00E722D8">
              <w:fldChar w:fldCharType="begin"/>
            </w:r>
            <w:r w:rsidR="00E722D8">
              <w:instrText xml:space="preserve"> HYPERLINK "http://www.tootukassa.ee/content/toetused-ja-huvitis</w:instrText>
            </w:r>
            <w:r w:rsidR="00E722D8">
              <w:instrText xml:space="preserve">ed/ettevotluse-alustamise-toetus" </w:instrText>
            </w:r>
            <w:r w:rsidR="00E722D8">
              <w:fldChar w:fldCharType="separate"/>
            </w:r>
            <w:r w:rsidRPr="009F0583">
              <w:rPr>
                <w:rStyle w:val="Hyperlink"/>
                <w:rFonts w:ascii="Cambria" w:hAnsi="Cambria"/>
                <w:sz w:val="21"/>
                <w:szCs w:val="20"/>
              </w:rPr>
              <w:t>http://www.tootukassa.ee/content/toetused-ja-huvitised/ettevotluse-alustamise-toetus</w:t>
            </w:r>
            <w:r w:rsidR="00E722D8">
              <w:rPr>
                <w:rStyle w:val="Hyperlink"/>
                <w:rFonts w:ascii="Cambria" w:hAnsi="Cambria"/>
                <w:sz w:val="21"/>
                <w:szCs w:val="20"/>
              </w:rPr>
              <w:fldChar w:fldCharType="end"/>
            </w:r>
            <w:r w:rsidRPr="008A3CBC">
              <w:rPr>
                <w:rFonts w:ascii="Cambria" w:hAnsi="Cambria"/>
              </w:rPr>
              <w:t xml:space="preserve"> </w:t>
            </w:r>
          </w:p>
        </w:tc>
      </w:tr>
    </w:tbl>
    <w:p w14:paraId="13F8A756" w14:textId="77777777" w:rsidR="00992CED" w:rsidRPr="008A3CBC" w:rsidRDefault="00992CED" w:rsidP="00992CED">
      <w:pPr>
        <w:spacing w:line="240" w:lineRule="auto"/>
        <w:rPr>
          <w:rFonts w:ascii="Cambria" w:hAnsi="Cambria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79"/>
        <w:gridCol w:w="2907"/>
        <w:gridCol w:w="3261"/>
        <w:gridCol w:w="3994"/>
      </w:tblGrid>
      <w:tr w:rsidR="00992CED" w:rsidRPr="008A3CBC" w14:paraId="1EF386AB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5384E75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nr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C26AB88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28F4FC2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8A3CBC" w14:paraId="103E2E6E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7F8202A4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3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39AC5A72" w14:textId="77777777" w:rsidR="00992CED" w:rsidRPr="008A3CBC" w:rsidRDefault="00992CED" w:rsidP="00D86778">
            <w:pPr>
              <w:pStyle w:val="Heading1"/>
              <w:rPr>
                <w:rFonts w:ascii="Cambria" w:hAnsi="Cambria"/>
              </w:rPr>
            </w:pPr>
            <w:r w:rsidRPr="008A3CBC">
              <w:rPr>
                <w:rFonts w:ascii="Cambria" w:hAnsi="Cambria"/>
              </w:rPr>
              <w:t xml:space="preserve">Äritegevuse kÄIVITAMINE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4168D79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7 EKAP, sh praktika 2 EKAP</w:t>
            </w:r>
          </w:p>
        </w:tc>
      </w:tr>
      <w:tr w:rsidR="00992CED" w:rsidRPr="008A3CBC" w14:paraId="46797457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F2C6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Eesmärk:</w:t>
            </w:r>
            <w:r w:rsidRPr="008A3CBC">
              <w:rPr>
                <w:rFonts w:ascii="Cambria" w:eastAsia="Times New Roman" w:hAnsi="Cambria" w:cstheme="minorHAnsi"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  <w:iCs/>
              </w:rPr>
              <w:t>õpetusega taotletakse, et õpilane tuleb toime väikeettevõtte äritegevuse käivitamisega lähtudes ettevõtte eesmärkidest</w:t>
            </w:r>
          </w:p>
        </w:tc>
      </w:tr>
      <w:tr w:rsidR="00992CED" w:rsidRPr="008A3CBC" w14:paraId="5673FAE1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025A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Nõuded mooduli alustamiseks: </w:t>
            </w:r>
            <w:r w:rsidRPr="00B503D7">
              <w:rPr>
                <w:rFonts w:ascii="Cambria" w:eastAsia="Times New Roman" w:hAnsi="Cambria" w:cstheme="minorHAnsi"/>
                <w:bCs/>
              </w:rPr>
              <w:t>läbitud on</w:t>
            </w:r>
            <w:r>
              <w:rPr>
                <w:rFonts w:ascii="Cambria" w:eastAsia="Times New Roman" w:hAnsi="Cambria" w:cstheme="minorHAnsi"/>
                <w:b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</w:rPr>
              <w:t>moodul „Äritegevuse kavandamine“</w:t>
            </w:r>
          </w:p>
        </w:tc>
      </w:tr>
      <w:tr w:rsidR="00992CED" w:rsidRPr="008A3CBC" w14:paraId="6CE42309" w14:textId="77777777" w:rsidTr="00D86778">
        <w:trPr>
          <w:trHeight w:val="32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ED1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Anne Lember, Marve Koppel, Jane Mägi, Ian Erik Pettersson, Helen Kruut, Evi Ustel-Hallimäe, Anne-Li Tilk</w:t>
            </w:r>
          </w:p>
        </w:tc>
      </w:tr>
      <w:tr w:rsidR="00992CED" w:rsidRPr="002F5FC5" w14:paraId="17620E41" w14:textId="77777777" w:rsidTr="00D86778">
        <w:trPr>
          <w:trHeight w:val="43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0BA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CBF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37B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72E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E925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1AADB5AE" w14:textId="77777777" w:rsidTr="00D86778">
        <w:trPr>
          <w:trHeight w:val="56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996FA" w14:textId="77777777" w:rsidR="00992CED" w:rsidRDefault="00992CED" w:rsidP="00D86778">
            <w:pPr>
              <w:spacing w:before="0" w:after="0" w:line="240" w:lineRule="auto"/>
              <w:rPr>
                <w:rFonts w:ascii="Cambria" w:hAnsi="Cambria"/>
              </w:rPr>
            </w:pPr>
            <w:r w:rsidRPr="009F0583">
              <w:rPr>
                <w:rFonts w:ascii="Cambria" w:hAnsi="Cambria"/>
                <w:b/>
                <w:bCs/>
                <w:color w:val="FF0000"/>
              </w:rPr>
              <w:t>ÕV1 kavandab</w:t>
            </w:r>
            <w:r w:rsidRPr="009F0583">
              <w:rPr>
                <w:rFonts w:ascii="Cambria" w:hAnsi="Cambria"/>
                <w:color w:val="FF0000"/>
              </w:rPr>
              <w:t xml:space="preserve"> </w:t>
            </w:r>
            <w:r w:rsidRPr="008A3CBC">
              <w:rPr>
                <w:rFonts w:ascii="Cambria" w:hAnsi="Cambria"/>
              </w:rPr>
              <w:t>ettevõtte asutamise protsessi lähtudes õigusaktidest</w:t>
            </w:r>
          </w:p>
          <w:p w14:paraId="7BB1B39B" w14:textId="77777777" w:rsidR="00992CED" w:rsidRPr="00E04AF5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49C0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HK1.1. kirjeldab</w:t>
            </w:r>
            <w:r w:rsidRPr="009F0583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9F0583">
              <w:rPr>
                <w:rFonts w:ascii="Cambria" w:hAnsi="Cambria"/>
                <w:sz w:val="21"/>
                <w:szCs w:val="20"/>
              </w:rPr>
              <w:t>meeskonnatööna ettevõtte asutamisprotsessi toimingud õigusaktide alusel</w:t>
            </w:r>
          </w:p>
          <w:p w14:paraId="35CE421D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HK1.2. kirjeldab</w:t>
            </w:r>
            <w:r w:rsidRPr="009F0583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9F0583">
              <w:rPr>
                <w:rFonts w:ascii="Cambria" w:hAnsi="Cambria"/>
                <w:sz w:val="21"/>
                <w:szCs w:val="20"/>
              </w:rPr>
              <w:t>meeskonnatööna äritegevuse alustamiseks vajalikud load ja litsentsid</w:t>
            </w:r>
          </w:p>
          <w:p w14:paraId="44CB13A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HK1.3. kirjeldab</w:t>
            </w:r>
            <w:r w:rsidRPr="009F0583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9F0583">
              <w:rPr>
                <w:rFonts w:ascii="Cambria" w:hAnsi="Cambria"/>
                <w:sz w:val="21"/>
                <w:szCs w:val="20"/>
              </w:rPr>
              <w:t>meeskonnatööna ettevõtte raamatupidamiseks vajalikud toimingud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9B3A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F4807">
              <w:rPr>
                <w:rFonts w:ascii="Cambria" w:hAnsi="Cambria" w:cstheme="minorHAnsi"/>
                <w:sz w:val="21"/>
                <w:szCs w:val="21"/>
              </w:rPr>
              <w:t xml:space="preserve">Loeng ja arutelu – ettevõtte asutamine, dokumentide vormistamine, registrid, </w:t>
            </w:r>
            <w:r>
              <w:rPr>
                <w:rFonts w:ascii="Cambria" w:hAnsi="Cambria" w:cstheme="minorHAnsi"/>
                <w:sz w:val="21"/>
                <w:szCs w:val="21"/>
              </w:rPr>
              <w:t>raamatupidamise korraldamine</w:t>
            </w:r>
          </w:p>
          <w:p w14:paraId="2DF8C455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8F4807">
              <w:rPr>
                <w:rFonts w:ascii="Cambria" w:hAnsi="Cambria" w:cstheme="minorHAnsi"/>
                <w:sz w:val="21"/>
                <w:szCs w:val="21"/>
              </w:rPr>
              <w:t>Praktiline töö – dokumentide vormistamine arvutil.</w:t>
            </w:r>
          </w:p>
          <w:p w14:paraId="3B90B690" w14:textId="77777777" w:rsidR="00992CED" w:rsidRPr="00CF18A4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MS Mincho" w:hAnsi="Cambria" w:cstheme="minorHAnsi"/>
                <w:sz w:val="21"/>
                <w:szCs w:val="21"/>
              </w:rPr>
            </w:pPr>
            <w:r w:rsidRPr="008F4807">
              <w:rPr>
                <w:rFonts w:ascii="Cambria" w:hAnsi="Cambria" w:cstheme="minorHAnsi"/>
                <w:sz w:val="21"/>
                <w:szCs w:val="21"/>
              </w:rPr>
              <w:t>Arutelu ja analüüs – ettevõtte asutamise võimalused ja viisid.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8894E" w14:textId="77777777" w:rsidR="00992CED" w:rsidRPr="00D42BD1" w:rsidRDefault="00992CED" w:rsidP="00D86778">
            <w:pPr>
              <w:pStyle w:val="ListParagraph"/>
              <w:numPr>
                <w:ilvl w:val="0"/>
                <w:numId w:val="53"/>
              </w:numPr>
              <w:tabs>
                <w:tab w:val="left" w:pos="708"/>
              </w:tabs>
              <w:spacing w:before="60" w:after="0" w:line="240" w:lineRule="auto"/>
              <w:contextualSpacing w:val="0"/>
              <w:rPr>
                <w:rFonts w:ascii="Cambria" w:eastAsia="MS Mincho" w:hAnsi="Cambria" w:cstheme="minorHAnsi"/>
                <w:sz w:val="21"/>
                <w:szCs w:val="21"/>
              </w:rPr>
            </w:pPr>
            <w:r w:rsidRPr="00D42BD1">
              <w:rPr>
                <w:rFonts w:ascii="Cambria" w:eastAsia="MS Mincho" w:hAnsi="Cambria" w:cstheme="minorHAnsi"/>
                <w:sz w:val="21"/>
                <w:szCs w:val="21"/>
              </w:rPr>
              <w:t xml:space="preserve">Praktiline rühmatöö – ettevõtte asutamise võimaluste analüüs ja selle esitlus. </w:t>
            </w:r>
          </w:p>
          <w:p w14:paraId="77784AC0" w14:textId="77777777" w:rsidR="00992CED" w:rsidRPr="00DA483A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eastAsia="MS Mincho" w:hAnsi="Cambria" w:cstheme="minorHAnsi"/>
                <w:sz w:val="21"/>
                <w:szCs w:val="21"/>
              </w:rPr>
              <w:t>Kompleksülesanne – äritegevuse alustamiseks vajalike dokumentide vormistamine eesti ja inglise keeles.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AAA6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Ettevõtte asutamisprotsess</w:t>
            </w:r>
          </w:p>
          <w:p w14:paraId="7F1788BA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Ettevõtlust reguleerivad õigus- ja normatiivaktid</w:t>
            </w:r>
          </w:p>
          <w:p w14:paraId="44E55363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Lepingud ja lepingulised suhted</w:t>
            </w:r>
          </w:p>
          <w:p w14:paraId="2CBCD4B5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Tegevusload ja litsentsid, erinõuded ja piirangud</w:t>
            </w:r>
          </w:p>
          <w:p w14:paraId="6338F221" w14:textId="77777777" w:rsidR="00992CED" w:rsidRPr="008A3CBC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Ettevõtte raamatupidamise korraldamine</w:t>
            </w:r>
          </w:p>
        </w:tc>
      </w:tr>
      <w:tr w:rsidR="00992CED" w:rsidRPr="008A3CBC" w14:paraId="73C5CA6E" w14:textId="77777777" w:rsidTr="00D86778">
        <w:trPr>
          <w:trHeight w:val="56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97F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08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85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38C5E30" w14:textId="77777777" w:rsidR="00992CED" w:rsidRPr="008A3CBC" w:rsidRDefault="00992CED" w:rsidP="00D86778">
            <w:pPr>
              <w:spacing w:before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63432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80D5D6C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1.Ettevõtte asutamine, äriõigus ja </w:t>
            </w:r>
            <w:proofErr w:type="spellStart"/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raamatupidam</w:t>
            </w:r>
            <w:proofErr w:type="spellEnd"/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. korraldamine 1 EKAP (1)(2)</w:t>
            </w:r>
          </w:p>
        </w:tc>
      </w:tr>
      <w:tr w:rsidR="00992CED" w:rsidRPr="008A3CBC" w14:paraId="3F59F217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C1C5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ÕV2 kavandab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8A3CBC">
              <w:rPr>
                <w:rFonts w:ascii="Cambria" w:hAnsi="Cambria" w:cstheme="minorHAnsi"/>
              </w:rPr>
              <w:t>äritegevuse käivitamiseks vajaliku tegevuskava lähtudes koostatud äriplaanist</w:t>
            </w:r>
          </w:p>
          <w:p w14:paraId="735D53F1" w14:textId="77777777" w:rsidR="00992CED" w:rsidRPr="00E04AF5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E04AF5">
              <w:rPr>
                <w:rFonts w:ascii="Cambria" w:hAnsi="Cambria" w:cstheme="minorHAnsi"/>
                <w:b/>
                <w:bCs/>
                <w:color w:val="FF0000"/>
              </w:rPr>
              <w:t>2,5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394A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HK2.1. 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äritegevuse käivitamiseks vajalikud ostud, hanked ja lepingud, sh praktikal</w:t>
            </w:r>
          </w:p>
          <w:p w14:paraId="2C24A5B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HK2.2. koostab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toodete valmistamise ja teenuste osutamise tegevus- ja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lastRenderedPageBreak/>
              <w:t>ajakava, arvestades kvaliteedinäitajaid,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7BE2" w14:textId="77777777" w:rsidR="00992CED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D51D9">
              <w:rPr>
                <w:rFonts w:ascii="Cambria" w:hAnsi="Cambria" w:cstheme="minorHAnsi"/>
                <w:sz w:val="21"/>
                <w:szCs w:val="21"/>
              </w:rPr>
              <w:lastRenderedPageBreak/>
              <w:t xml:space="preserve">Selgitav loeng </w:t>
            </w:r>
            <w:r>
              <w:rPr>
                <w:rFonts w:ascii="Cambria" w:hAnsi="Cambria" w:cstheme="minorHAnsi"/>
                <w:sz w:val="21"/>
                <w:szCs w:val="21"/>
              </w:rPr>
              <w:t xml:space="preserve">ettevõtte käivitamisperioodist ja sellega seotud kuludest, finantseerimisvõimalus-test, ostu- ja </w:t>
            </w:r>
            <w:r>
              <w:rPr>
                <w:rFonts w:ascii="Cambria" w:hAnsi="Cambria" w:cstheme="minorHAnsi"/>
                <w:sz w:val="21"/>
                <w:szCs w:val="21"/>
              </w:rPr>
              <w:lastRenderedPageBreak/>
              <w:t>hanketegevustest, kvaliteedistandarditest</w:t>
            </w:r>
          </w:p>
          <w:p w14:paraId="4EFB4021" w14:textId="77777777" w:rsidR="00992CED" w:rsidRPr="00761DB6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töö – etteantud andmete põhjal hanke-</w:t>
            </w:r>
            <w:r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ja ostudokumentide koostamine</w:t>
            </w:r>
          </w:p>
          <w:p w14:paraId="17D80037" w14:textId="77777777" w:rsidR="00992CED" w:rsidRPr="009D51D9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töö – tekstitöötlus, tabelarvutus ja esitlustarkvara kasutamine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09BB" w14:textId="77777777" w:rsidR="00992CED" w:rsidRPr="00951CD7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hAnsi="Cambria"/>
                <w:sz w:val="21"/>
                <w:szCs w:val="20"/>
              </w:rPr>
              <w:lastRenderedPageBreak/>
              <w:t>Praktiline ülesanne: ettevõtte käivitamisperioodi kavandamine (kulud</w:t>
            </w:r>
            <w:r>
              <w:rPr>
                <w:rFonts w:ascii="Cambria" w:hAnsi="Cambria"/>
                <w:sz w:val="21"/>
                <w:szCs w:val="20"/>
              </w:rPr>
              <w:t>,</w:t>
            </w:r>
            <w:r w:rsidRPr="00D42BD1">
              <w:rPr>
                <w:rFonts w:ascii="Cambria" w:hAnsi="Cambria"/>
                <w:sz w:val="21"/>
                <w:szCs w:val="20"/>
              </w:rPr>
              <w:t xml:space="preserve"> finantseerimine</w:t>
            </w:r>
            <w:r>
              <w:rPr>
                <w:rFonts w:ascii="Cambria" w:hAnsi="Cambria"/>
                <w:sz w:val="21"/>
                <w:szCs w:val="20"/>
              </w:rPr>
              <w:t>, kvaliteedistandardid</w:t>
            </w:r>
            <w:r w:rsidRPr="00D42BD1">
              <w:rPr>
                <w:rFonts w:ascii="Cambria" w:hAnsi="Cambria"/>
                <w:sz w:val="21"/>
                <w:szCs w:val="20"/>
              </w:rPr>
              <w:t>)</w:t>
            </w:r>
          </w:p>
          <w:p w14:paraId="41BB3D46" w14:textId="77777777" w:rsidR="00992CED" w:rsidRPr="00D42BD1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D42BD1">
              <w:rPr>
                <w:rFonts w:ascii="Cambria" w:hAnsi="Cambria"/>
                <w:sz w:val="21"/>
                <w:szCs w:val="20"/>
              </w:rPr>
              <w:t>Praktiline ülesanne: ettevõtte ostu</w:t>
            </w:r>
            <w:r>
              <w:rPr>
                <w:rFonts w:ascii="Cambria" w:hAnsi="Cambria"/>
                <w:sz w:val="21"/>
                <w:szCs w:val="20"/>
              </w:rPr>
              <w:t>d ja hanked</w:t>
            </w:r>
            <w:r w:rsidRPr="00D42BD1">
              <w:rPr>
                <w:rFonts w:ascii="Cambria" w:hAnsi="Cambria"/>
                <w:sz w:val="21"/>
                <w:szCs w:val="20"/>
              </w:rPr>
              <w:t xml:space="preserve">, </w:t>
            </w:r>
            <w:r w:rsidRPr="00D42BD1">
              <w:rPr>
                <w:rFonts w:ascii="Cambria" w:hAnsi="Cambria"/>
                <w:sz w:val="21"/>
                <w:szCs w:val="20"/>
              </w:rPr>
              <w:lastRenderedPageBreak/>
              <w:t>hinnapäring</w:t>
            </w:r>
            <w:r>
              <w:rPr>
                <w:rFonts w:ascii="Cambria" w:hAnsi="Cambria"/>
                <w:sz w:val="21"/>
                <w:szCs w:val="20"/>
              </w:rPr>
              <w:t xml:space="preserve">ute </w:t>
            </w:r>
            <w:r w:rsidRPr="00D42BD1">
              <w:rPr>
                <w:rFonts w:ascii="Cambria" w:hAnsi="Cambria"/>
                <w:sz w:val="21"/>
                <w:szCs w:val="20"/>
              </w:rPr>
              <w:t>koostamine eesti ja inglise keeles</w:t>
            </w:r>
          </w:p>
          <w:p w14:paraId="472A8750" w14:textId="77777777" w:rsidR="00992CED" w:rsidRPr="009D51D9" w:rsidRDefault="00992CED" w:rsidP="00D86778">
            <w:pPr>
              <w:pStyle w:val="ListParagraph"/>
              <w:spacing w:before="0" w:after="0" w:line="240" w:lineRule="auto"/>
              <w:ind w:left="360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DC95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</w:rPr>
              <w:lastRenderedPageBreak/>
              <w:t>Ostud ja hanked ettevõtte alustamisel</w:t>
            </w:r>
          </w:p>
          <w:p w14:paraId="213C15C6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</w:rPr>
              <w:t>Ettevõtte käivitamisperiood ja kulud</w:t>
            </w:r>
          </w:p>
          <w:p w14:paraId="191C1803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</w:rPr>
              <w:t>Ettevõtte käivitamise finantseerimine</w:t>
            </w:r>
          </w:p>
          <w:p w14:paraId="65D1DEB7" w14:textId="77777777" w:rsidR="00992CED" w:rsidRPr="008A3CBC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Fonts w:ascii="Cambria" w:hAnsi="Cambria" w:cs="Calibri"/>
                <w:color w:val="000000"/>
                <w:sz w:val="21"/>
              </w:rPr>
              <w:t>Kvaliteedistandardid</w:t>
            </w:r>
          </w:p>
        </w:tc>
      </w:tr>
      <w:tr w:rsidR="00992CED" w:rsidRPr="008A3CBC" w14:paraId="13E4B39B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D8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7CD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8F6" w14:textId="77777777" w:rsidR="00992CED" w:rsidRPr="00447AE0" w:rsidRDefault="00992CED" w:rsidP="00D86778">
            <w:pPr>
              <w:tabs>
                <w:tab w:val="left" w:pos="708"/>
              </w:tabs>
              <w:spacing w:before="6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79C2CC" w14:textId="77777777" w:rsidR="00992CED" w:rsidRPr="00D42BD1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Praktikaaruanne (maht 13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>t</w:t>
            </w: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2232E8A6" w14:textId="77777777" w:rsidR="00992CED" w:rsidRPr="00447AE0" w:rsidRDefault="00992CED" w:rsidP="00D86778">
            <w:pPr>
              <w:pStyle w:val="ListParagraph"/>
              <w:numPr>
                <w:ilvl w:val="0"/>
                <w:numId w:val="54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eastAsia="MS Mincho" w:hAnsi="Cambria" w:cstheme="minorHAnsi"/>
              </w:rPr>
            </w:pPr>
            <w:r w:rsidRPr="00447AE0">
              <w:rPr>
                <w:rFonts w:ascii="Cambria" w:hAnsi="Cambria" w:cstheme="minorHAnsi"/>
                <w:color w:val="000000"/>
                <w:sz w:val="21"/>
                <w:szCs w:val="18"/>
              </w:rPr>
              <w:t>Loetelu praktikaettevõtte alustamisega seotud dokumentidest ja nende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3E84C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14C363BC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2.Ostud ja hanked 0,5 EKAP (4)</w:t>
            </w:r>
          </w:p>
          <w:p w14:paraId="26D5D8A6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2.Ettevõtluse finantseerimine 0,5 EKAP (3)</w:t>
            </w:r>
          </w:p>
          <w:p w14:paraId="74E5185E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2. Digioskused 1 EKAP (3)</w:t>
            </w:r>
          </w:p>
        </w:tc>
      </w:tr>
      <w:tr w:rsidR="00992CED" w:rsidRPr="008A3CBC" w14:paraId="1BA7F8C9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F2B0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ÕV3 kujundab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8A3CBC">
              <w:rPr>
                <w:rFonts w:ascii="Cambria" w:hAnsi="Cambria" w:cstheme="minorHAnsi"/>
              </w:rPr>
              <w:t>toote turule toomise lähtudes koostatud äriplaanist</w:t>
            </w:r>
          </w:p>
          <w:p w14:paraId="4FCD1850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8EC1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HK3.1 koostab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toote turule toomise kava eesti ja inglise keeles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45DA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Loeng ja arutelu – toote turule toomine ja intellektuaalomandi kaitse</w:t>
            </w:r>
          </w:p>
          <w:p w14:paraId="018B7778" w14:textId="77777777" w:rsidR="00992CED" w:rsidRPr="008A3CBC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Praktilised tööd – juhtumite analüüsid toote lansseerimise praktilistest näidetest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DDB4" w14:textId="77777777" w:rsidR="00992CED" w:rsidRPr="00761DB6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eastAsia="Times New Roman" w:hAnsi="Cambria" w:cstheme="minorHAnsi"/>
                <w:sz w:val="21"/>
                <w:szCs w:val="21"/>
              </w:rPr>
              <w:t>Praktiline rühmatöö: toote turule toomise analüüs koos intellektuaalomandi kaitse tingimustega, vastavalt turundus- ja müügiplaanile eesti ja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3B8C" w14:textId="77777777" w:rsidR="00992CED" w:rsidRPr="00526CF4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4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4"/>
              </w:rPr>
              <w:t>Toote turule toomine</w:t>
            </w:r>
          </w:p>
          <w:p w14:paraId="3EE96A83" w14:textId="77777777" w:rsidR="00992CED" w:rsidRPr="00856E66" w:rsidRDefault="00992CED" w:rsidP="00D86778">
            <w:pPr>
              <w:pStyle w:val="ListParagraph"/>
              <w:numPr>
                <w:ilvl w:val="0"/>
                <w:numId w:val="50"/>
              </w:numPr>
              <w:spacing w:before="0" w:after="0" w:line="240" w:lineRule="auto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4"/>
              </w:rPr>
              <w:t>Intellektuaalomandi kaitse</w:t>
            </w:r>
          </w:p>
        </w:tc>
      </w:tr>
      <w:tr w:rsidR="00992CED" w:rsidRPr="008A3CBC" w14:paraId="17472F03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FEA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1906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22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3D4E9F" w14:textId="77777777" w:rsidR="00992CED" w:rsidRPr="008A3CBC" w:rsidRDefault="00992CED" w:rsidP="00D86778">
            <w:pPr>
              <w:spacing w:before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E27A3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60439E69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3.Toote turule toomine 0,5 EKAP (5)</w:t>
            </w:r>
          </w:p>
          <w:p w14:paraId="1D210846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3.Inglise keel 0,5 EKAP (5)</w:t>
            </w:r>
          </w:p>
        </w:tc>
      </w:tr>
      <w:tr w:rsidR="00992CED" w:rsidRPr="008A3CBC" w14:paraId="2342B297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7CE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="Calibri"/>
                <w:color w:val="000000"/>
              </w:rPr>
            </w:pPr>
            <w:r w:rsidRPr="009F0583">
              <w:rPr>
                <w:rFonts w:ascii="Cambria" w:hAnsi="Cambria" w:cs="Calibri"/>
                <w:b/>
                <w:bCs/>
                <w:color w:val="FF0000"/>
              </w:rPr>
              <w:t>ÕV4 kavandab</w:t>
            </w:r>
            <w:r w:rsidRPr="009F0583">
              <w:rPr>
                <w:rFonts w:ascii="Cambria" w:hAnsi="Cambria" w:cs="Calibri"/>
                <w:color w:val="FF0000"/>
              </w:rPr>
              <w:t xml:space="preserve"> </w:t>
            </w:r>
            <w:r w:rsidRPr="008A3CBC">
              <w:rPr>
                <w:rFonts w:ascii="Cambria" w:hAnsi="Cambria" w:cs="Calibri"/>
                <w:color w:val="000000"/>
              </w:rPr>
              <w:t>ettevõtte käivitamiseks vajaliku meeskonna</w:t>
            </w:r>
          </w:p>
          <w:p w14:paraId="4A4668C7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FF0000"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1,5 EKAP</w:t>
            </w:r>
          </w:p>
          <w:p w14:paraId="0A2E63F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29F6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9F0583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HK4.1. kujundab</w:t>
            </w:r>
            <w:r w:rsidRPr="009F0583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="Calibri"/>
                <w:color w:val="000000"/>
                <w:sz w:val="21"/>
                <w:szCs w:val="21"/>
              </w:rPr>
              <w:t>ettevõtte struktuuri lähtudes äriplaanist</w:t>
            </w:r>
          </w:p>
          <w:p w14:paraId="63FF7D2F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="Calibri"/>
                <w:b/>
                <w:bCs/>
                <w:color w:val="0D30FF"/>
                <w:sz w:val="21"/>
                <w:szCs w:val="21"/>
              </w:rPr>
              <w:t>HK4.2. kavandab</w:t>
            </w:r>
            <w:r w:rsidRPr="009F0583">
              <w:rPr>
                <w:rFonts w:ascii="Cambria" w:hAnsi="Cambria" w:cs="Calibr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="Calibri"/>
                <w:color w:val="000000"/>
                <w:sz w:val="21"/>
                <w:szCs w:val="21"/>
              </w:rPr>
              <w:t xml:space="preserve">värbamis- ja valikuplaani, sh praktikal ettevõtte meeskonna loomiseks 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6477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Loeng ja arutelu: ettevõtte organisatsiooni kujundamine, personali planeerimine, meeskonna loomine</w:t>
            </w:r>
          </w:p>
          <w:p w14:paraId="4E8514C1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rühmatöö: organisatsioonistruktuur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CB0" w14:textId="77777777" w:rsidR="00992CED" w:rsidRPr="0065462F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eastAsia="Times New Roman" w:hAnsi="Cambria" w:cstheme="minorHAnsi"/>
                <w:sz w:val="21"/>
                <w:szCs w:val="21"/>
              </w:rPr>
              <w:t>Praktiline rühmatöö – ettevõtte personali värbamise ja valiku kava, tööintervjuu küsimustik eesti ja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DE33" w14:textId="77777777" w:rsidR="00992CED" w:rsidRPr="00526CF4" w:rsidRDefault="00992CED" w:rsidP="00D86778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Ettevõtte organisatsioonistruktuur</w:t>
            </w:r>
          </w:p>
          <w:p w14:paraId="335C4ACE" w14:textId="77777777" w:rsidR="00992CED" w:rsidRPr="00526CF4" w:rsidRDefault="00992CED" w:rsidP="00D86778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rPr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Personali planeerimine</w:t>
            </w:r>
          </w:p>
          <w:p w14:paraId="76AE9979" w14:textId="77777777" w:rsidR="00992CED" w:rsidRPr="009F0583" w:rsidRDefault="00992CED" w:rsidP="00D86778">
            <w:pPr>
              <w:pStyle w:val="ListParagraph"/>
              <w:numPr>
                <w:ilvl w:val="0"/>
                <w:numId w:val="51"/>
              </w:numPr>
              <w:spacing w:before="0" w:after="0" w:line="240" w:lineRule="auto"/>
              <w:rPr>
                <w:rStyle w:val="Emphasis"/>
                <w:rFonts w:ascii="Cambria" w:hAnsi="Cambria" w:cs="Calibri"/>
                <w:color w:val="000000"/>
                <w:sz w:val="21"/>
                <w:szCs w:val="21"/>
              </w:rPr>
            </w:pPr>
            <w:r w:rsidRPr="00526CF4">
              <w:rPr>
                <w:rFonts w:ascii="Cambria" w:hAnsi="Cambria" w:cs="Calibri"/>
                <w:color w:val="000000"/>
                <w:sz w:val="21"/>
                <w:szCs w:val="21"/>
              </w:rPr>
              <w:t>Personali värbamine ja valik</w:t>
            </w:r>
          </w:p>
        </w:tc>
      </w:tr>
      <w:tr w:rsidR="00992CED" w:rsidRPr="008A3CBC" w14:paraId="5868FCC2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199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2579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8ED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62A525" w14:textId="77777777" w:rsidR="00992CED" w:rsidRPr="00D42BD1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34663F47" w14:textId="77777777" w:rsidR="00992CED" w:rsidRPr="00D42BD1" w:rsidRDefault="00992CED" w:rsidP="00D86778">
            <w:pPr>
              <w:pStyle w:val="ListParagraph"/>
              <w:numPr>
                <w:ilvl w:val="0"/>
                <w:numId w:val="54"/>
              </w:numPr>
              <w:spacing w:before="0" w:after="0" w:line="240" w:lineRule="auto"/>
              <w:ind w:left="0"/>
              <w:rPr>
                <w:rFonts w:ascii="Cambria" w:eastAsia="Times New Roman" w:hAnsi="Cambria" w:cstheme="minorHAnsi"/>
                <w:sz w:val="20"/>
                <w:szCs w:val="20"/>
              </w:rPr>
            </w:pPr>
            <w:r>
              <w:rPr>
                <w:rFonts w:ascii="Cambria" w:eastAsia="Times New Roman" w:hAnsi="Cambria" w:cstheme="minorHAnsi"/>
                <w:sz w:val="20"/>
                <w:szCs w:val="20"/>
              </w:rPr>
              <w:t xml:space="preserve">(2) </w:t>
            </w:r>
            <w:r w:rsidRPr="00D42BD1">
              <w:rPr>
                <w:rFonts w:ascii="Cambria" w:eastAsia="Times New Roman" w:hAnsi="Cambria" w:cstheme="minorHAnsi"/>
                <w:sz w:val="20"/>
                <w:szCs w:val="20"/>
              </w:rPr>
              <w:t>Praktiline töö – ettevõtte organisatsiooni struktuuri ja meeskonna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66188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112876FA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4.Personalijuhtimine 0,5 EKAP (6)</w:t>
            </w:r>
          </w:p>
        </w:tc>
      </w:tr>
      <w:tr w:rsidR="00992CED" w:rsidRPr="008A3CBC" w14:paraId="15A2DF82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7132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ÕV5 mõistab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856E66">
              <w:rPr>
                <w:rFonts w:ascii="Cambria" w:hAnsi="Cambria" w:cstheme="minorHAnsi"/>
              </w:rPr>
              <w:t>ettevõtte kohustusi lähtudes õigusaktidest</w:t>
            </w:r>
          </w:p>
          <w:p w14:paraId="21C47963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85DD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 xml:space="preserve">HK5.1. kirjeldab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ettevõtte lepingud ja kohustused, sh maksukohustused, lähtudes koostatud äriplaanist ja valitud ettevõtlusvormist,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19EB" w14:textId="77777777" w:rsidR="00992CED" w:rsidRPr="009F0583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Selgitav loeng: ettevõtte lepingud ja kohustused, maksukohustused</w:t>
            </w:r>
          </w:p>
          <w:p w14:paraId="3AD433C6" w14:textId="77777777" w:rsidR="00992CED" w:rsidRPr="00FA4477" w:rsidRDefault="00992CED" w:rsidP="00992CED">
            <w:pPr>
              <w:pStyle w:val="ListParagraph"/>
              <w:numPr>
                <w:ilvl w:val="0"/>
                <w:numId w:val="6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Praktilised näited ja harjutused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FFE1" w14:textId="77777777" w:rsidR="00992CED" w:rsidRPr="00D42BD1" w:rsidRDefault="00992CED" w:rsidP="00D86778">
            <w:pPr>
              <w:pStyle w:val="ListParagraph"/>
              <w:numPr>
                <w:ilvl w:val="0"/>
                <w:numId w:val="53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D42BD1">
              <w:rPr>
                <w:rFonts w:ascii="Cambria" w:eastAsia="Times New Roman" w:hAnsi="Cambria" w:cstheme="minorHAnsi"/>
                <w:sz w:val="20"/>
                <w:szCs w:val="20"/>
              </w:rPr>
              <w:t>Kompleksülesanne: ettevõtte kohustused lähtudes äriplaanist ja ettevõtlusvormist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497C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17"/>
              </w:rPr>
              <w:t>Ettevõtte lepingud, kohustused ja vastutus</w:t>
            </w:r>
          </w:p>
        </w:tc>
      </w:tr>
      <w:tr w:rsidR="00992CED" w:rsidRPr="008A3CBC" w14:paraId="6B84852D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405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ED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1FE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578EBA9" w14:textId="77777777" w:rsidR="00992CED" w:rsidRPr="00D42BD1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D42BD1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0AF55B9C" w14:textId="77777777" w:rsidR="00992CED" w:rsidRPr="00D42BD1" w:rsidRDefault="00992CED" w:rsidP="00D86778">
            <w:pPr>
              <w:pStyle w:val="ListParagraph"/>
              <w:numPr>
                <w:ilvl w:val="0"/>
                <w:numId w:val="54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D42BD1">
              <w:rPr>
                <w:rFonts w:ascii="Cambria" w:eastAsia="Times New Roman" w:hAnsi="Cambria" w:cstheme="minorHAnsi"/>
                <w:sz w:val="20"/>
                <w:szCs w:val="20"/>
              </w:rPr>
              <w:t>Praktiline töö – ülevaade ettevõtte lepingutest ja kohustustest, sh maksukohustustest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81F68" w14:textId="77777777" w:rsidR="00992CED" w:rsidRPr="009F058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F058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56980F1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F0583">
              <w:rPr>
                <w:rStyle w:val="Emphasis"/>
                <w:rFonts w:ascii="Cambria" w:hAnsi="Cambria" w:cstheme="minorHAnsi"/>
                <w:sz w:val="20"/>
                <w:szCs w:val="18"/>
              </w:rPr>
              <w:t>5.Ettevõtte lepingud ja kohustused 0,5 EKAP (7)</w:t>
            </w:r>
          </w:p>
        </w:tc>
      </w:tr>
      <w:tr w:rsidR="00992CED" w:rsidRPr="008A3CBC" w14:paraId="53E52114" w14:textId="77777777" w:rsidTr="00D86778">
        <w:trPr>
          <w:trHeight w:val="30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835" w14:textId="77777777" w:rsidR="00992CED" w:rsidRPr="008A3CBC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FA4477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B2A4" w14:textId="77777777" w:rsidR="00992CED" w:rsidRPr="009F0583" w:rsidRDefault="00992CED" w:rsidP="00D86778">
            <w:pPr>
              <w:pStyle w:val="ListParagraph"/>
              <w:numPr>
                <w:ilvl w:val="0"/>
                <w:numId w:val="1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Lugemine – valdkonna õigusaktid, õppematerjalid</w:t>
            </w:r>
          </w:p>
          <w:p w14:paraId="21C3322B" w14:textId="77777777" w:rsidR="00992CED" w:rsidRPr="009F0583" w:rsidRDefault="00992CED" w:rsidP="00D86778">
            <w:pPr>
              <w:pStyle w:val="ListParagraph"/>
              <w:numPr>
                <w:ilvl w:val="0"/>
                <w:numId w:val="1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Eneseanalüüs, ajaplaani koostamine ja analüüs </w:t>
            </w:r>
          </w:p>
          <w:p w14:paraId="5868675F" w14:textId="77777777" w:rsidR="00992CED" w:rsidRPr="009F0583" w:rsidRDefault="00992CED" w:rsidP="00D86778">
            <w:pPr>
              <w:pStyle w:val="ListParagraph"/>
              <w:numPr>
                <w:ilvl w:val="0"/>
                <w:numId w:val="1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Praktilised tööd ja nende vormistamine</w:t>
            </w:r>
          </w:p>
          <w:p w14:paraId="385299DA" w14:textId="77777777" w:rsidR="00992CED" w:rsidRPr="008A3CBC" w:rsidRDefault="00992CED" w:rsidP="00D86778">
            <w:pPr>
              <w:pStyle w:val="ListParagraph"/>
              <w:numPr>
                <w:ilvl w:val="0"/>
                <w:numId w:val="1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>Praktikaaruande koostamine ja vormistamine</w:t>
            </w:r>
          </w:p>
        </w:tc>
      </w:tr>
      <w:tr w:rsidR="00992CED" w:rsidRPr="008A3CBC" w14:paraId="588743E1" w14:textId="77777777" w:rsidTr="00D86778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D0CA" w14:textId="77777777" w:rsidR="00992CED" w:rsidRPr="008A3CBC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FA4477">
              <w:rPr>
                <w:rFonts w:ascii="Cambria" w:hAnsi="Cambria"/>
                <w:b/>
                <w:color w:val="000000"/>
              </w:rPr>
              <w:lastRenderedPageBreak/>
              <w:t>Mooduli hinde kujunemine</w:t>
            </w:r>
          </w:p>
          <w:p w14:paraId="708084A9" w14:textId="77777777" w:rsidR="00992CED" w:rsidRPr="008A3CBC" w:rsidRDefault="00992CED" w:rsidP="00D86778">
            <w:pPr>
              <w:shd w:val="clear" w:color="auto" w:fill="FFFFFF"/>
              <w:snapToGrid w:val="0"/>
              <w:spacing w:before="0" w:after="0" w:line="240" w:lineRule="auto"/>
              <w:ind w:left="72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38D7" w14:textId="77777777" w:rsidR="00992CED" w:rsidRPr="00FB7A43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0"/>
              </w:rPr>
            </w:pPr>
            <w:r w:rsidRPr="009F0583">
              <w:rPr>
                <w:rFonts w:ascii="Cambria" w:hAnsi="Cambria"/>
                <w:color w:val="000000"/>
                <w:sz w:val="21"/>
                <w:szCs w:val="20"/>
              </w:rPr>
              <w:t>Moodulit hinnatakse mitteeristavalt. Hindamise eelduseks on seminaridel ja aruteludel osalemine, iseseisvate tööde esitamine taasesitatavas vormis, rühmatööde kokkuvõtete koostamine ja esitlemine ning praktikaaruande koostamine.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 </w:t>
            </w:r>
            <w:r w:rsidRPr="009F0583">
              <w:rPr>
                <w:rFonts w:ascii="Cambria" w:hAnsi="Cambria"/>
                <w:color w:val="000000"/>
                <w:sz w:val="21"/>
                <w:szCs w:val="2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>.</w:t>
            </w:r>
          </w:p>
        </w:tc>
      </w:tr>
      <w:tr w:rsidR="00992CED" w:rsidRPr="008A3CBC" w14:paraId="2125FF6E" w14:textId="77777777" w:rsidTr="00D86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FC48" w14:textId="77777777" w:rsidR="00992CED" w:rsidRPr="008A3CBC" w:rsidRDefault="00992CED" w:rsidP="00D86778">
            <w:pPr>
              <w:widowControl w:val="0"/>
              <w:shd w:val="clear" w:color="auto" w:fill="FFFFFF"/>
              <w:snapToGrid w:val="0"/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FA4477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456D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Alas, R. (2005).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Personalijuhtimine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7A9E3651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Arvola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R. (2002).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Turunduskommunikatsioon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Tallin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:,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2296CBD2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Kotler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P. (2007).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Kotleri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 turundus. Tallinn: Pegasus </w:t>
            </w:r>
          </w:p>
          <w:p w14:paraId="0E15FDA6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Mauring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T. (1997).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Isiklik müük</w:t>
            </w:r>
            <w:r w:rsidRPr="009F0583">
              <w:rPr>
                <w:rFonts w:ascii="Cambria" w:hAnsi="Cambria"/>
                <w:sz w:val="21"/>
                <w:szCs w:val="20"/>
              </w:rPr>
              <w:t>. TÜ Kirjastus</w:t>
            </w:r>
          </w:p>
          <w:p w14:paraId="7CB09248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Oakland, J. (2006).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Terviklik kvaliteedijuhtimine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1CE8D137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Salu, M. (2004).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Ettevõtluse alused</w:t>
            </w:r>
            <w:r w:rsidRPr="009F0583">
              <w:rPr>
                <w:rFonts w:ascii="Cambria" w:hAnsi="Cambria"/>
                <w:sz w:val="21"/>
                <w:szCs w:val="20"/>
              </w:rPr>
              <w:t>. Tallinn: Argo</w:t>
            </w:r>
          </w:p>
          <w:p w14:paraId="2AAEE49A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i/>
                <w:sz w:val="21"/>
                <w:szCs w:val="20"/>
              </w:rPr>
              <w:t>Töökeskkonna käsiraamat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2009/ www.ti.ee</w:t>
            </w:r>
          </w:p>
          <w:p w14:paraId="1284B593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Laugen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K., Kaidis, V., Raik, I.,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Haidak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M. (2012).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Töötervishoiu ja tööohutuse käsiraamat kutsekoolidele.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Tln: Sotsiaalministeerium</w:t>
            </w:r>
          </w:p>
          <w:p w14:paraId="083682C6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Varendi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M., Teder, J. (2008).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Mis toimub ettevõttes? Ettevõtte hindamine ja arendamine</w:t>
            </w:r>
            <w:r w:rsidRPr="009F0583">
              <w:rPr>
                <w:rFonts w:ascii="Cambria" w:hAnsi="Cambria"/>
                <w:sz w:val="21"/>
                <w:szCs w:val="20"/>
              </w:rPr>
              <w:t>. Tln: SA Innove</w:t>
            </w:r>
          </w:p>
          <w:p w14:paraId="2E43AC83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Vihalem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A. (2008).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Turunduse alused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753DFB79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Vihalem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, A. (2001).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Turundusuuringu alused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9F0583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</w:p>
          <w:p w14:paraId="65E541A6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Villemi, M. (2008).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Logistika alused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. Tln: Infotrükk </w:t>
            </w:r>
          </w:p>
          <w:p w14:paraId="27145E57" w14:textId="77777777" w:rsidR="00992CED" w:rsidRPr="009F0583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Kull, A. (2011). </w:t>
            </w:r>
            <w:proofErr w:type="spellStart"/>
            <w:r w:rsidRPr="009F0583">
              <w:rPr>
                <w:rFonts w:ascii="Cambria" w:hAnsi="Cambria"/>
                <w:i/>
                <w:sz w:val="21"/>
                <w:szCs w:val="20"/>
              </w:rPr>
              <w:t>Turundusmeetmestik</w:t>
            </w:r>
            <w:proofErr w:type="spellEnd"/>
            <w:r w:rsidRPr="009F0583">
              <w:rPr>
                <w:rFonts w:ascii="Cambria" w:hAnsi="Cambria"/>
                <w:sz w:val="21"/>
                <w:szCs w:val="20"/>
              </w:rPr>
              <w:t xml:space="preserve">. Õpiobjekt. </w:t>
            </w:r>
            <w:r w:rsidR="00E722D8">
              <w:fldChar w:fldCharType="begin"/>
            </w:r>
            <w:r w:rsidR="00E722D8">
              <w:instrText xml:space="preserve"> HYPERLINK "http://eope.eek.ee/oo/2011/turundusmeetmestik/index.html" </w:instrText>
            </w:r>
            <w:r w:rsidR="00E722D8">
              <w:fldChar w:fldCharType="separate"/>
            </w:r>
            <w:r w:rsidRPr="009F0583">
              <w:rPr>
                <w:rStyle w:val="Hyperlink"/>
                <w:rFonts w:ascii="Cambria" w:hAnsi="Cambria"/>
                <w:sz w:val="21"/>
                <w:szCs w:val="20"/>
              </w:rPr>
              <w:t>http://eope.eek.ee/oo/2011/turundusmeetmestik/index.html</w:t>
            </w:r>
            <w:r w:rsidR="00E722D8">
              <w:rPr>
                <w:rStyle w:val="Hyperlink"/>
                <w:rFonts w:ascii="Cambria" w:hAnsi="Cambria"/>
                <w:sz w:val="21"/>
                <w:szCs w:val="20"/>
              </w:rPr>
              <w:fldChar w:fldCharType="end"/>
            </w:r>
          </w:p>
          <w:p w14:paraId="5373EBB2" w14:textId="77777777" w:rsidR="00992CED" w:rsidRPr="008A3CBC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9F0583">
              <w:rPr>
                <w:rFonts w:ascii="Cambria" w:hAnsi="Cambria"/>
                <w:sz w:val="21"/>
                <w:szCs w:val="20"/>
              </w:rPr>
              <w:t xml:space="preserve">Kuusik, A. (2012). </w:t>
            </w:r>
            <w:r w:rsidRPr="009F0583">
              <w:rPr>
                <w:rFonts w:ascii="Cambria" w:hAnsi="Cambria"/>
                <w:i/>
                <w:sz w:val="21"/>
                <w:szCs w:val="20"/>
              </w:rPr>
              <w:t>Turundus ja selle eripärad rahvusvahelises kontekstis.</w:t>
            </w:r>
            <w:r w:rsidRPr="009F0583">
              <w:rPr>
                <w:rFonts w:ascii="Cambria" w:hAnsi="Cambria"/>
                <w:sz w:val="21"/>
                <w:szCs w:val="20"/>
              </w:rPr>
              <w:t xml:space="preserve"> Videoloeng. </w:t>
            </w:r>
            <w:r w:rsidR="00E722D8">
              <w:fldChar w:fldCharType="begin"/>
            </w:r>
            <w:r w:rsidR="00E722D8">
              <w:instrText xml:space="preserve"> HYPERLINK "http://www.uttv.ee/naita?id=8519" </w:instrText>
            </w:r>
            <w:r w:rsidR="00E722D8">
              <w:fldChar w:fldCharType="separate"/>
            </w:r>
            <w:r w:rsidRPr="00D33FF8">
              <w:rPr>
                <w:rStyle w:val="Hyperlink"/>
                <w:rFonts w:ascii="Cambria" w:hAnsi="Cambria"/>
                <w:sz w:val="21"/>
                <w:szCs w:val="20"/>
              </w:rPr>
              <w:t>http://www.uttv.ee/naita?id=8519</w:t>
            </w:r>
            <w:r w:rsidR="00E722D8">
              <w:rPr>
                <w:rStyle w:val="Hyperlink"/>
                <w:rFonts w:ascii="Cambria" w:hAnsi="Cambria"/>
                <w:sz w:val="21"/>
                <w:szCs w:val="20"/>
              </w:rPr>
              <w:fldChar w:fldCharType="end"/>
            </w:r>
          </w:p>
        </w:tc>
      </w:tr>
    </w:tbl>
    <w:p w14:paraId="49C4EACA" w14:textId="77777777" w:rsidR="00992CED" w:rsidRPr="008A3CBC" w:rsidRDefault="00992CED" w:rsidP="00992CED">
      <w:pPr>
        <w:spacing w:line="240" w:lineRule="auto"/>
        <w:rPr>
          <w:rFonts w:ascii="Cambria" w:hAnsi="Cambria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79"/>
        <w:gridCol w:w="2791"/>
        <w:gridCol w:w="3377"/>
        <w:gridCol w:w="3994"/>
      </w:tblGrid>
      <w:tr w:rsidR="00992CED" w:rsidRPr="008A3CBC" w14:paraId="7AE0970E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2701A55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nr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1AEE547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6D9EA9AF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8A3CBC" w14:paraId="7987C30B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50FF74A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4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208E8775" w14:textId="77777777" w:rsidR="00992CED" w:rsidRPr="008A3CBC" w:rsidRDefault="00992CED" w:rsidP="00D86778">
            <w:pPr>
              <w:pStyle w:val="Heading1"/>
              <w:rPr>
                <w:rFonts w:ascii="Cambria" w:hAnsi="Cambria" w:cstheme="minorHAnsi"/>
                <w:lang w:eastAsia="en-US"/>
              </w:rPr>
            </w:pPr>
            <w:r w:rsidRPr="008A3CBC">
              <w:rPr>
                <w:rFonts w:ascii="Cambria" w:hAnsi="Cambria" w:cstheme="minorHAnsi"/>
                <w:lang w:eastAsia="en-US"/>
              </w:rPr>
              <w:t>Äri</w:t>
            </w:r>
            <w:r>
              <w:rPr>
                <w:rFonts w:ascii="Cambria" w:hAnsi="Cambria" w:cstheme="minorHAnsi"/>
                <w:lang w:eastAsia="en-US"/>
              </w:rPr>
              <w:t>PROTSESSIDE</w:t>
            </w:r>
            <w:r w:rsidRPr="008A3CBC">
              <w:rPr>
                <w:rFonts w:ascii="Cambria" w:hAnsi="Cambria" w:cstheme="minorHAnsi"/>
                <w:lang w:eastAsia="en-US"/>
              </w:rPr>
              <w:t xml:space="preserve"> kORRALDAMINE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6EF687A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18 EKAP, sh praktika 6 EKAP</w:t>
            </w:r>
          </w:p>
        </w:tc>
      </w:tr>
      <w:tr w:rsidR="00992CED" w:rsidRPr="008A3CBC" w14:paraId="3F6EC124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7C13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Eesmärk:</w:t>
            </w:r>
            <w:r w:rsidRPr="008A3CBC">
              <w:rPr>
                <w:rFonts w:ascii="Cambria" w:eastAsia="Times New Roman" w:hAnsi="Cambria" w:cstheme="minorHAnsi"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  <w:iCs/>
              </w:rPr>
              <w:t>õpetusega taotletakse, et õpilane tuleb toime väikeettevõtte äri</w:t>
            </w:r>
            <w:r>
              <w:rPr>
                <w:rFonts w:ascii="Cambria" w:eastAsia="Times New Roman" w:hAnsi="Cambria" w:cstheme="minorHAnsi"/>
                <w:iCs/>
              </w:rPr>
              <w:t>protsesside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 k</w:t>
            </w:r>
            <w:r>
              <w:rPr>
                <w:rFonts w:ascii="Cambria" w:eastAsia="Times New Roman" w:hAnsi="Cambria" w:cstheme="minorHAnsi"/>
                <w:iCs/>
              </w:rPr>
              <w:t>orraldamisega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 lähtudes ettevõtte eesmärkidest</w:t>
            </w:r>
          </w:p>
        </w:tc>
      </w:tr>
      <w:tr w:rsidR="00992CED" w:rsidRPr="008A3CBC" w14:paraId="3529D28E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4C8F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Nõuded mooduli alustamiseks: </w:t>
            </w:r>
            <w:r w:rsidRPr="008F3A29">
              <w:rPr>
                <w:rFonts w:ascii="Cambria" w:eastAsia="Times New Roman" w:hAnsi="Cambria" w:cstheme="minorHAnsi"/>
                <w:bCs/>
              </w:rPr>
              <w:t>Läbitud on moodul</w:t>
            </w:r>
            <w:r w:rsidRPr="008A3CBC">
              <w:rPr>
                <w:rFonts w:ascii="Cambria" w:eastAsia="Times New Roman" w:hAnsi="Cambria" w:cstheme="minorHAnsi"/>
              </w:rPr>
              <w:t xml:space="preserve"> „Äritegevuse kavandamine“</w:t>
            </w:r>
          </w:p>
        </w:tc>
      </w:tr>
      <w:tr w:rsidR="00992CED" w:rsidRPr="008A3CBC" w14:paraId="5357659F" w14:textId="77777777" w:rsidTr="00D86778">
        <w:trPr>
          <w:trHeight w:val="32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BCD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Anne Lember, Marve Koppel, Jane Mägi, Ian Erik Pettersson, Helen Kruut, Evi Ustel-Hallimäe, Anne-Li Tilk</w:t>
            </w:r>
          </w:p>
        </w:tc>
      </w:tr>
      <w:tr w:rsidR="00992CED" w:rsidRPr="002F5FC5" w14:paraId="795900F6" w14:textId="77777777" w:rsidTr="00D86778">
        <w:trPr>
          <w:trHeight w:val="43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FE8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0DB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1287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373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D6A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30AE139C" w14:textId="77777777" w:rsidTr="00D86778">
        <w:trPr>
          <w:trHeight w:val="56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6C90A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ÕV1. kavandab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 xml:space="preserve">ettevõtte põhi- ja tugiprotsessid, vastavalt ettevõtte </w:t>
            </w:r>
            <w:r w:rsidRPr="004F06F0">
              <w:rPr>
                <w:rFonts w:ascii="Cambria" w:hAnsi="Cambria" w:cstheme="minorHAnsi"/>
              </w:rPr>
              <w:lastRenderedPageBreak/>
              <w:t>eesmärkidele ja õigusaktidele</w:t>
            </w:r>
          </w:p>
          <w:p w14:paraId="5BDB5F38" w14:textId="53F3D2B9" w:rsidR="00992CED" w:rsidRPr="00AB060C" w:rsidRDefault="000D375B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 w:rsidR="00992CED" w:rsidRPr="00AB060C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0D857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HK1.1. 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ettevõtte äriprotsessid ja nende elluviimiseks vajalikud ressursid vastavalt ettevõtte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lastRenderedPageBreak/>
              <w:t>eesmärkidele ja õigusaktidele, sh praktikal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831CA" w14:textId="77777777" w:rsidR="00992CED" w:rsidRPr="00E428DF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lastRenderedPageBreak/>
              <w:t>Selgitav loeng äriprotsesside kujundamisest, ressurssidest, valdkonna</w:t>
            </w:r>
            <w:r w:rsidRPr="0053301B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3301B">
              <w:rPr>
                <w:rFonts w:ascii="Cambria" w:hAnsi="Cambria"/>
                <w:sz w:val="21"/>
                <w:szCs w:val="21"/>
              </w:rPr>
              <w:lastRenderedPageBreak/>
              <w:t>õigusaktidest ja ajajuhtimisest</w:t>
            </w:r>
          </w:p>
          <w:p w14:paraId="2DFABDFE" w14:textId="77777777" w:rsidR="00992CED" w:rsidRPr="00E428DF" w:rsidRDefault="00992CED" w:rsidP="00992CED">
            <w:pPr>
              <w:pStyle w:val="ListParagraph"/>
              <w:numPr>
                <w:ilvl w:val="0"/>
                <w:numId w:val="6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Õppekäik ettevõttesse: ressursid, äriprotsesside ja juhtimise korraldus</w:t>
            </w:r>
            <w:r w:rsidRPr="009D1BC8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882D" w14:textId="77777777" w:rsidR="00992CED" w:rsidRPr="00A005BC" w:rsidRDefault="00992CED" w:rsidP="00D86778">
            <w:pPr>
              <w:pStyle w:val="ListParagraph"/>
              <w:numPr>
                <w:ilvl w:val="0"/>
                <w:numId w:val="57"/>
              </w:numPr>
              <w:tabs>
                <w:tab w:val="left" w:pos="708"/>
              </w:tabs>
              <w:spacing w:before="60" w:after="0" w:line="240" w:lineRule="auto"/>
              <w:rPr>
                <w:rFonts w:ascii="Cambria" w:hAnsi="Cambria"/>
              </w:rPr>
            </w:pPr>
            <w:r w:rsidRPr="00D42BD1">
              <w:rPr>
                <w:rFonts w:ascii="Cambria" w:hAnsi="Cambria"/>
                <w:sz w:val="21"/>
                <w:szCs w:val="20"/>
              </w:rPr>
              <w:lastRenderedPageBreak/>
              <w:t>Kompleksülesanne</w:t>
            </w:r>
            <w:r>
              <w:rPr>
                <w:rFonts w:ascii="Cambria" w:hAnsi="Cambria"/>
                <w:sz w:val="21"/>
                <w:szCs w:val="20"/>
              </w:rPr>
              <w:t xml:space="preserve"> –</w:t>
            </w:r>
            <w:r w:rsidRPr="00D42BD1"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A005BC">
              <w:rPr>
                <w:rFonts w:ascii="Cambria" w:hAnsi="Cambria"/>
                <w:sz w:val="21"/>
                <w:szCs w:val="20"/>
              </w:rPr>
              <w:t xml:space="preserve">eelnevalt koostatud äriplaani elluviimiseks vajalike põhi- ja tugiprotsesside kava koos ressursside, sh </w:t>
            </w:r>
            <w:r w:rsidRPr="00A005BC">
              <w:rPr>
                <w:rFonts w:ascii="Cambria" w:hAnsi="Cambria"/>
                <w:sz w:val="21"/>
                <w:szCs w:val="20"/>
              </w:rPr>
              <w:lastRenderedPageBreak/>
              <w:t>inimressursside kavandamisega.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E417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lastRenderedPageBreak/>
              <w:t>Põhi- ja tugiprotsessid</w:t>
            </w:r>
          </w:p>
        </w:tc>
      </w:tr>
      <w:tr w:rsidR="00992CED" w:rsidRPr="008A3CBC" w14:paraId="392265D6" w14:textId="77777777" w:rsidTr="00D86778">
        <w:trPr>
          <w:trHeight w:val="56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059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080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4A8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235F86" w14:textId="54C2B881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Praktikaaruanne (maht </w:t>
            </w:r>
            <w:r w:rsidR="000D375B">
              <w:rPr>
                <w:rFonts w:ascii="Cambria" w:hAnsi="Cambria" w:cstheme="minorHAnsi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5F149303" w14:textId="77777777" w:rsidR="00992CED" w:rsidRPr="001C0BC2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ind w:left="357" w:hanging="357"/>
              <w:rPr>
                <w:rFonts w:ascii="Cambria" w:hAnsi="Cambria" w:cstheme="minorHAnsi"/>
                <w:sz w:val="21"/>
                <w:szCs w:val="21"/>
              </w:rPr>
            </w:pPr>
            <w:r w:rsidRPr="004035FB">
              <w:rPr>
                <w:rFonts w:ascii="Cambria" w:hAnsi="Cambria" w:cstheme="minorHAnsi"/>
                <w:sz w:val="20"/>
                <w:szCs w:val="20"/>
              </w:rPr>
              <w:t>Praktiline töö: ettevõtte põhi- ja tugiprotsesside ning ressursside kasutuse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58B32E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6CDEC46C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1.Äriprotsessid 0,5 EKAP (1)</w:t>
            </w:r>
          </w:p>
        </w:tc>
      </w:tr>
      <w:tr w:rsidR="00992CED" w:rsidRPr="008A3CBC" w14:paraId="3FA1E549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D4B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ÕV2.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suhtekorraldus- ja turundustegevused, lähtudes ettevõtte eesmärkides</w:t>
            </w:r>
          </w:p>
          <w:p w14:paraId="3E9E6C2F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1D51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HK2.1. kavandab ja viib ellu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meeskonnatööna suhtekorraldus- või turundussündmuse lähtudes võimalustest ja keskkonnast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88E4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Loeng ja arutelu turunduse ja suhtekorralduse rollist ettevõttes</w:t>
            </w:r>
          </w:p>
          <w:p w14:paraId="794E4BD8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rühmatöö: ettevõtte turunduspartnerite kaardistamine ja ettepanekud koostöö arendamiseks</w:t>
            </w:r>
          </w:p>
          <w:p w14:paraId="4BC0A670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Selgitav loeng äri- ja juhtimiseetikast</w:t>
            </w:r>
          </w:p>
          <w:p w14:paraId="38BDF207" w14:textId="77777777" w:rsidR="00992CED" w:rsidRPr="0017748B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Diskussioon äri- ja juhtimiseetikast juhtumite põhjal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BA20" w14:textId="77777777" w:rsidR="00992CED" w:rsidRPr="00D42BD1" w:rsidRDefault="00992CED" w:rsidP="00D86778">
            <w:pPr>
              <w:pStyle w:val="ListParagraph"/>
              <w:numPr>
                <w:ilvl w:val="0"/>
                <w:numId w:val="58"/>
              </w:numPr>
              <w:tabs>
                <w:tab w:val="left" w:pos="708"/>
              </w:tabs>
              <w:spacing w:before="6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D42BD1">
              <w:rPr>
                <w:rFonts w:ascii="Cambria" w:hAnsi="Cambria"/>
                <w:sz w:val="21"/>
                <w:szCs w:val="20"/>
              </w:rPr>
              <w:t>Praktiline rühmatöö –ettevõtte turundustegevuste</w:t>
            </w:r>
            <w:r>
              <w:rPr>
                <w:rFonts w:ascii="Cambria" w:hAnsi="Cambria"/>
                <w:sz w:val="21"/>
                <w:szCs w:val="20"/>
              </w:rPr>
              <w:t>,</w:t>
            </w:r>
            <w:r w:rsidRPr="00D42BD1">
              <w:rPr>
                <w:rFonts w:ascii="Cambria" w:hAnsi="Cambria"/>
                <w:sz w:val="21"/>
                <w:szCs w:val="20"/>
              </w:rPr>
              <w:t xml:space="preserve"> sh e-turunduse ja suhtekorralduse analüüs eesti ja inglise keeles</w:t>
            </w:r>
          </w:p>
          <w:p w14:paraId="52C357AF" w14:textId="77777777" w:rsidR="00992CED" w:rsidRPr="00AA22FB" w:rsidRDefault="00992CED" w:rsidP="00D86778">
            <w:pPr>
              <w:pStyle w:val="ListParagraph"/>
              <w:numPr>
                <w:ilvl w:val="0"/>
                <w:numId w:val="58"/>
              </w:numPr>
              <w:tabs>
                <w:tab w:val="left" w:pos="708"/>
              </w:tabs>
              <w:spacing w:before="60" w:after="0" w:line="240" w:lineRule="auto"/>
              <w:contextualSpacing w:val="0"/>
              <w:rPr>
                <w:rFonts w:ascii="Cambria" w:hAnsi="Cambria"/>
              </w:rPr>
            </w:pPr>
            <w:r w:rsidRPr="00D42BD1">
              <w:rPr>
                <w:rFonts w:ascii="Cambria" w:hAnsi="Cambria"/>
                <w:sz w:val="21"/>
                <w:szCs w:val="20"/>
              </w:rPr>
              <w:t>Praktiline rühmatöö: ettevõtte äritegevusega seotud turunduspartnerite analüüs eesti ja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AA4B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 xml:space="preserve">Turundustegevuste elluviimine </w:t>
            </w:r>
          </w:p>
          <w:p w14:paraId="601CD14A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Sotsiaalmeedia võimalused ja mõju turunduses</w:t>
            </w:r>
          </w:p>
          <w:p w14:paraId="4C96001D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Suhtekorralduse alused</w:t>
            </w:r>
          </w:p>
          <w:p w14:paraId="318F3885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Ettevõtte sidusgrupid</w:t>
            </w:r>
          </w:p>
          <w:p w14:paraId="5E7813F1" w14:textId="77777777" w:rsidR="00992CED" w:rsidRPr="001901B6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eastAsia="Times New Roman" w:hAnsi="Cambria" w:cstheme="minorHAnsi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Turunduslikud partnersuhted</w:t>
            </w:r>
            <w:r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br/>
            </w:r>
            <w:r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br/>
            </w:r>
            <w:r>
              <w:rPr>
                <w:rStyle w:val="Emphasis"/>
                <w:rFonts w:ascii="Cambria" w:eastAsia="Times New Roman" w:hAnsi="Cambria" w:cstheme="minorHAnsi"/>
              </w:rPr>
              <w:br/>
            </w:r>
          </w:p>
        </w:tc>
      </w:tr>
      <w:tr w:rsidR="00992CED" w:rsidRPr="008A3CBC" w14:paraId="631567A5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E81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B54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63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442804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052FA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5CBC0E5F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2.Suhtekorralduse ja turunduse korraldamine 1 EKAP (2)(3)</w:t>
            </w:r>
          </w:p>
          <w:p w14:paraId="35802C47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2.e-turundus 0,5 EKAP (2)</w:t>
            </w:r>
          </w:p>
          <w:p w14:paraId="112F6A80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2.Ärieetika 0,5 EKAP (2)(3)</w:t>
            </w:r>
          </w:p>
        </w:tc>
      </w:tr>
      <w:tr w:rsidR="00992CED" w:rsidRPr="008A3CBC" w14:paraId="54C73FFD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1928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ÕV3.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klienditeeninduse ja kliendisuhted, lähtudes ettevõtte eesmärkidest ja järgides õigusakte</w:t>
            </w:r>
          </w:p>
          <w:p w14:paraId="016FE2CF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2,5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D96B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HK3.1. teenindab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kliente eesti ja inglise keeles</w:t>
            </w:r>
            <w:r>
              <w:rPr>
                <w:rFonts w:ascii="Cambria" w:hAnsi="Cambria" w:cstheme="minorHAnsi"/>
                <w:sz w:val="21"/>
                <w:szCs w:val="21"/>
              </w:rPr>
              <w:t>,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 sh praktikal, lähtudes kliendikeskse teeninduse põhimõtetest ja õigusaktidest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DBCE1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Loeng ja arutelu organisatsioonikultuurist ja teeninduskultuurist, nõustamistehnikatest</w:t>
            </w:r>
          </w:p>
          <w:p w14:paraId="1713F555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Juhtumiülesanded klienditeenindusest (2)</w:t>
            </w:r>
          </w:p>
          <w:p w14:paraId="73B77F70" w14:textId="77777777" w:rsidR="00992CED" w:rsidRPr="009F0583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Rollimäng klienditeenindusest</w:t>
            </w:r>
          </w:p>
          <w:p w14:paraId="61A0E96A" w14:textId="77777777" w:rsidR="00992CED" w:rsidRPr="002B57E7" w:rsidRDefault="00992CED" w:rsidP="00992CED">
            <w:pPr>
              <w:pStyle w:val="ListParagraph"/>
              <w:numPr>
                <w:ilvl w:val="0"/>
                <w:numId w:val="65"/>
              </w:numPr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töö: teenindusprotsessi korraldamine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7FEA" w14:textId="77777777" w:rsidR="00992CED" w:rsidRPr="002B57E7" w:rsidRDefault="00992CED" w:rsidP="00D86778">
            <w:pPr>
              <w:pStyle w:val="ListParagraph"/>
              <w:numPr>
                <w:ilvl w:val="0"/>
                <w:numId w:val="58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 xml:space="preserve">Praktiline rühmatöö: organisatsiooni- ja teeninduskultuuri analüüs </w:t>
            </w:r>
          </w:p>
          <w:p w14:paraId="0763303E" w14:textId="77777777" w:rsidR="00992CED" w:rsidRPr="00324B25" w:rsidRDefault="00992CED" w:rsidP="00D86778">
            <w:pPr>
              <w:pStyle w:val="ListParagraph"/>
              <w:numPr>
                <w:ilvl w:val="0"/>
                <w:numId w:val="58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2B57E7">
              <w:rPr>
                <w:rFonts w:ascii="Cambria" w:hAnsi="Cambria"/>
                <w:sz w:val="21"/>
                <w:szCs w:val="21"/>
              </w:rPr>
              <w:t>Rollimäng klienditeenindusest</w:t>
            </w:r>
            <w:r>
              <w:rPr>
                <w:rFonts w:ascii="Cambria" w:hAnsi="Cambria"/>
                <w:sz w:val="21"/>
                <w:szCs w:val="21"/>
              </w:rPr>
              <w:t xml:space="preserve"> eesti ja inglise keeles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>
              <w:rPr>
                <w:rFonts w:ascii="Cambria" w:hAnsi="Cambria"/>
                <w:sz w:val="21"/>
                <w:szCs w:val="21"/>
              </w:rPr>
              <w:br/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744C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Klienditeeninduse korraldamine</w:t>
            </w:r>
          </w:p>
          <w:p w14:paraId="0E003CD0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Organisatsioonikultuur ja teeninduskultuur</w:t>
            </w:r>
          </w:p>
          <w:p w14:paraId="3A29A9B1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Teenindusprotsessi korraldamine</w:t>
            </w:r>
          </w:p>
          <w:p w14:paraId="6B5FC9A2" w14:textId="77777777" w:rsidR="00992CED" w:rsidRPr="00561385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eastAsia="Times New Roman" w:hAnsi="Cambria" w:cstheme="minorHAnsi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Nõustamistehnikad</w:t>
            </w:r>
          </w:p>
        </w:tc>
      </w:tr>
      <w:tr w:rsidR="00992CED" w:rsidRPr="008A3CBC" w14:paraId="6F587ADF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BBB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C136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0B2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AD9F5DE" w14:textId="77777777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56BA148C" w14:textId="77777777" w:rsidR="00992CED" w:rsidRPr="00410DAB" w:rsidRDefault="00992CED" w:rsidP="00D86778">
            <w:pPr>
              <w:pStyle w:val="ListParagraph"/>
              <w:numPr>
                <w:ilvl w:val="0"/>
                <w:numId w:val="57"/>
              </w:numPr>
              <w:tabs>
                <w:tab w:val="left" w:pos="708"/>
              </w:tabs>
              <w:spacing w:before="0" w:after="0" w:line="240" w:lineRule="auto"/>
              <w:ind w:left="414" w:hanging="357"/>
              <w:rPr>
                <w:rFonts w:ascii="Cambria" w:hAnsi="Cambria"/>
                <w:color w:val="000000"/>
                <w:sz w:val="21"/>
                <w:szCs w:val="21"/>
              </w:rPr>
            </w:pPr>
            <w:r w:rsidRPr="004035FB">
              <w:rPr>
                <w:rFonts w:ascii="Cambria" w:hAnsi="Cambria"/>
                <w:color w:val="000000"/>
                <w:sz w:val="20"/>
                <w:szCs w:val="19"/>
              </w:rPr>
              <w:t>Analüüs kliendikesksest teenindusest praktikaettevõttes eesti ja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322F7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62512AFB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3.Klienditeeninduse korraldamine I </w:t>
            </w: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br/>
              <w:t>1 EKAP (4)(5)</w:t>
            </w:r>
          </w:p>
          <w:p w14:paraId="5EEAC370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3.Inglise keel 0,5 EKAP(5)</w:t>
            </w:r>
          </w:p>
        </w:tc>
      </w:tr>
      <w:tr w:rsidR="00992CED" w:rsidRPr="008A3CBC" w14:paraId="7D04BAA2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BF63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ÕV4.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müügitegevusi, arvestades klientide soove ja müügieesmärke</w:t>
            </w:r>
          </w:p>
          <w:p w14:paraId="23B114E7" w14:textId="29BC4F41" w:rsidR="00992CED" w:rsidRPr="00AB060C" w:rsidRDefault="0035098C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lastRenderedPageBreak/>
              <w:t>2</w:t>
            </w:r>
            <w:r w:rsidR="00992CED" w:rsidRPr="00AB060C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6E3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</w:t>
            </w: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4.1. valmistab ette ja viib läbi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tooteesitlusi ning kliendikohtumisi vastavalt tootele, sh praktikal</w:t>
            </w:r>
          </w:p>
          <w:p w14:paraId="3423FB8E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HK4.2. valmistab ette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pakkumusi, hankedokumente ja müügilepinguid lähtudes õigusaktidest ning läbirääkimiste tulemustest, sh praktikal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4F4D" w14:textId="77777777" w:rsidR="00992CED" w:rsidRPr="009F0583" w:rsidRDefault="00992CED" w:rsidP="00992CED">
            <w:pPr>
              <w:pStyle w:val="ListParagraph"/>
              <w:numPr>
                <w:ilvl w:val="0"/>
                <w:numId w:val="68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lastRenderedPageBreak/>
              <w:t xml:space="preserve">Loeng ja arutelu müügiprotsessist, müügijuhtimisest, müügitehnikatest; pakkumuste ja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lastRenderedPageBreak/>
              <w:t>hankedokumentide koostamisest, hinnakujundamise meetoditest, läbirääkimistest partneritega ja müügilepingute koostamisest</w:t>
            </w:r>
          </w:p>
          <w:p w14:paraId="4CCD1935" w14:textId="77777777" w:rsidR="00992CED" w:rsidRPr="009F0583" w:rsidRDefault="00992CED" w:rsidP="00992CED">
            <w:pPr>
              <w:pStyle w:val="ListParagraph"/>
              <w:numPr>
                <w:ilvl w:val="0"/>
                <w:numId w:val="68"/>
              </w:numPr>
              <w:spacing w:before="6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Kompleksülesanne/rolli</w:t>
            </w:r>
            <w:r>
              <w:rPr>
                <w:rFonts w:ascii="Cambria" w:hAnsi="Cambria" w:cstheme="minorHAnsi"/>
                <w:sz w:val="21"/>
                <w:szCs w:val="21"/>
              </w:rPr>
              <w:t>-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mäng müügiprotsessist ja müügitehnikatest</w:t>
            </w:r>
          </w:p>
          <w:p w14:paraId="734CF718" w14:textId="77777777" w:rsidR="00992CED" w:rsidRPr="009F0583" w:rsidRDefault="00992CED" w:rsidP="00992CED">
            <w:pPr>
              <w:pStyle w:val="ListParagraph"/>
              <w:numPr>
                <w:ilvl w:val="0"/>
                <w:numId w:val="68"/>
              </w:numPr>
              <w:spacing w:before="6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töö – pakkumuse ja müügilepingu koostamine ettevõtte müügiplaani alusel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42AF" w14:textId="77777777" w:rsidR="00992CED" w:rsidRPr="00410DAB" w:rsidRDefault="00992CED" w:rsidP="00D86778">
            <w:pPr>
              <w:pStyle w:val="ListParagraph"/>
              <w:numPr>
                <w:ilvl w:val="0"/>
                <w:numId w:val="58"/>
              </w:numPr>
              <w:tabs>
                <w:tab w:val="left" w:pos="708"/>
              </w:tabs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410DAB">
              <w:rPr>
                <w:rFonts w:ascii="Cambria" w:hAnsi="Cambria"/>
                <w:sz w:val="21"/>
                <w:szCs w:val="21"/>
              </w:rPr>
              <w:lastRenderedPageBreak/>
              <w:t>Praktiline kompleksülesanne: toote hinna kujundamine, pakkumise ja müügilepingu koostamine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343B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Müügitegevuse korraldamine</w:t>
            </w:r>
          </w:p>
          <w:p w14:paraId="6E0F6A30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Müügiprotsess ja müügitehnikad</w:t>
            </w:r>
          </w:p>
          <w:p w14:paraId="60699A76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Tooteesitlused ja kliendikohtumised</w:t>
            </w:r>
          </w:p>
          <w:p w14:paraId="4E5797C7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Pakkumuste ja hankedokumentide koostamise põhimõtted</w:t>
            </w:r>
          </w:p>
          <w:p w14:paraId="11669140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lastRenderedPageBreak/>
              <w:t>Hinnakujundus</w:t>
            </w:r>
          </w:p>
          <w:p w14:paraId="26DF0391" w14:textId="77777777" w:rsidR="00992CED" w:rsidRPr="00526CF4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Müügilepingute koostamine</w:t>
            </w:r>
          </w:p>
          <w:p w14:paraId="549897CF" w14:textId="77777777" w:rsidR="00992CED" w:rsidRPr="008A3CBC" w:rsidRDefault="00992CED" w:rsidP="00D86778">
            <w:pPr>
              <w:pStyle w:val="mooduliteemad"/>
              <w:numPr>
                <w:ilvl w:val="0"/>
                <w:numId w:val="48"/>
              </w:numPr>
              <w:tabs>
                <w:tab w:val="left" w:pos="708"/>
              </w:tabs>
              <w:spacing w:before="0"/>
              <w:ind w:left="357" w:hanging="3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t>Läbirääkimised</w:t>
            </w:r>
            <w:r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br/>
            </w:r>
            <w:r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br/>
            </w:r>
            <w:r>
              <w:rPr>
                <w:rStyle w:val="Emphasis"/>
                <w:rFonts w:ascii="Cambria" w:hAnsi="Cambria"/>
                <w:b w:val="0"/>
                <w:bCs/>
                <w:sz w:val="21"/>
                <w:szCs w:val="21"/>
              </w:rPr>
              <w:br/>
            </w:r>
          </w:p>
        </w:tc>
      </w:tr>
      <w:tr w:rsidR="00992CED" w:rsidRPr="008A3CBC" w14:paraId="0D9B5F06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E24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5000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F2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FDDC5BE" w14:textId="77777777" w:rsidR="00992CED" w:rsidRPr="00410DA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10DAB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10DA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59F7FFA9" w14:textId="77777777" w:rsidR="00992CED" w:rsidRPr="004035FB" w:rsidRDefault="00992CED" w:rsidP="00D86778">
            <w:pPr>
              <w:pStyle w:val="ListParagraph"/>
              <w:numPr>
                <w:ilvl w:val="0"/>
                <w:numId w:val="57"/>
              </w:numPr>
              <w:tabs>
                <w:tab w:val="left" w:pos="708"/>
              </w:tabs>
              <w:spacing w:before="0" w:after="0" w:line="240" w:lineRule="auto"/>
              <w:ind w:left="414" w:hanging="357"/>
              <w:rPr>
                <w:rFonts w:ascii="Cambria" w:hAnsi="Cambria"/>
                <w:sz w:val="20"/>
                <w:szCs w:val="18"/>
              </w:rPr>
            </w:pPr>
            <w:r w:rsidRPr="004035FB">
              <w:rPr>
                <w:rFonts w:ascii="Cambria" w:hAnsi="Cambria"/>
                <w:color w:val="000000"/>
                <w:sz w:val="20"/>
                <w:szCs w:val="18"/>
              </w:rPr>
              <w:t>Näidised: pakkumus ja müügileping, vastavalt praktikaettevõtte müügiplaanile</w:t>
            </w:r>
            <w:r w:rsidRPr="004035FB">
              <w:rPr>
                <w:rFonts w:ascii="Cambria" w:hAnsi="Cambria"/>
                <w:color w:val="000000"/>
                <w:sz w:val="20"/>
                <w:szCs w:val="16"/>
              </w:rPr>
              <w:t xml:space="preserve"> </w:t>
            </w:r>
          </w:p>
          <w:p w14:paraId="1A17D6FB" w14:textId="77777777" w:rsidR="00992CED" w:rsidRPr="001C0BC2" w:rsidRDefault="00992CED" w:rsidP="00D86778">
            <w:pPr>
              <w:pStyle w:val="ListParagraph"/>
              <w:numPr>
                <w:ilvl w:val="0"/>
                <w:numId w:val="57"/>
              </w:numPr>
              <w:tabs>
                <w:tab w:val="left" w:pos="708"/>
              </w:tabs>
              <w:spacing w:before="0" w:after="0" w:line="240" w:lineRule="auto"/>
              <w:ind w:left="414" w:hanging="357"/>
              <w:rPr>
                <w:rFonts w:ascii="Cambria" w:hAnsi="Cambria"/>
                <w:sz w:val="21"/>
                <w:szCs w:val="20"/>
              </w:rPr>
            </w:pPr>
            <w:r w:rsidRPr="004035FB">
              <w:rPr>
                <w:rFonts w:ascii="Cambria" w:hAnsi="Cambria"/>
                <w:sz w:val="20"/>
                <w:szCs w:val="18"/>
              </w:rPr>
              <w:t xml:space="preserve">Praktiline töö: </w:t>
            </w:r>
            <w:r w:rsidRPr="004035FB">
              <w:rPr>
                <w:rFonts w:ascii="Cambria" w:hAnsi="Cambria"/>
                <w:color w:val="000000"/>
                <w:sz w:val="20"/>
                <w:szCs w:val="18"/>
              </w:rPr>
              <w:t>praktikaettevõtte toodete ja teenuste hinnakujunduse ülevaade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9F13D5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4C89225" w14:textId="06B98F09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4.Müügitegevuse korraldamine </w:t>
            </w:r>
            <w:r w:rsidR="0035098C" w:rsidRPr="00AB060C">
              <w:rPr>
                <w:rStyle w:val="Emphasis"/>
                <w:rFonts w:ascii="Cambria" w:hAnsi="Cambria" w:cstheme="minorHAnsi"/>
                <w:sz w:val="20"/>
                <w:szCs w:val="18"/>
              </w:rPr>
              <w:t>1</w:t>
            </w: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EKAP (6)</w:t>
            </w:r>
          </w:p>
        </w:tc>
      </w:tr>
      <w:tr w:rsidR="00992CED" w:rsidRPr="008A3CBC" w14:paraId="4F3E351D" w14:textId="77777777" w:rsidTr="00D86778">
        <w:trPr>
          <w:trHeight w:val="43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2AE5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ÕV5.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klientide tagasiside kogumise ja analüüsi vastavalt ettevõttes kehtestatud korrale</w:t>
            </w:r>
          </w:p>
          <w:p w14:paraId="3B0F5222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3,5 EKAP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C01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HK5.1. teeb ettepanekuid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, sh praktikal klientide tagasiside kogumiseks ja analüüsiks, lähtudes ettevõtte eesmärkidest</w:t>
            </w:r>
          </w:p>
          <w:p w14:paraId="74A99167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HK5.2. käsitleb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klientide kaebusi vastavalt õigusaktidele ja valdkonnas väljakujunenud heale tavale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3F7" w14:textId="77777777" w:rsidR="00992CED" w:rsidRPr="009F0583" w:rsidRDefault="00992CED" w:rsidP="00992CED">
            <w:pPr>
              <w:pStyle w:val="ListParagraph"/>
              <w:numPr>
                <w:ilvl w:val="0"/>
                <w:numId w:val="6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Praktiline töö – kliendi tagasiside küsitluse ettevalmistamine ja tulemuste analüüs</w:t>
            </w:r>
          </w:p>
          <w:p w14:paraId="263C84D6" w14:textId="77777777" w:rsidR="00992CED" w:rsidRPr="009F0583" w:rsidRDefault="00992CED" w:rsidP="00992CED">
            <w:pPr>
              <w:pStyle w:val="ListParagraph"/>
              <w:numPr>
                <w:ilvl w:val="0"/>
                <w:numId w:val="6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Juhtumianalüüsid konfliktide lahendamisest</w:t>
            </w:r>
          </w:p>
          <w:p w14:paraId="7AC0D1DE" w14:textId="77777777" w:rsidR="00992CED" w:rsidRPr="008A3CBC" w:rsidRDefault="00992CED" w:rsidP="00992CED">
            <w:pPr>
              <w:pStyle w:val="ListParagraph"/>
              <w:numPr>
                <w:ilvl w:val="0"/>
                <w:numId w:val="6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sz w:val="21"/>
                <w:szCs w:val="21"/>
              </w:rPr>
              <w:t>Praktilised harjutused ja analüüs: tabelarvutus, andmetabelid, statistika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2077" w14:textId="77777777" w:rsidR="00992CED" w:rsidRPr="00D42BD1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hAnsi="Cambria"/>
                <w:sz w:val="21"/>
                <w:szCs w:val="21"/>
              </w:rPr>
              <w:t>Praktiline rühmatöö: kliendi tagasiside kogumise ja analüüsi kavandamine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67F3" w14:textId="77777777" w:rsidR="00992CED" w:rsidRPr="00526CF4" w:rsidRDefault="00992CED" w:rsidP="00D86778">
            <w:pPr>
              <w:pStyle w:val="ListParagraph"/>
              <w:numPr>
                <w:ilvl w:val="0"/>
                <w:numId w:val="55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 xml:space="preserve">Klienditagasiside kogumine, analüüsimine ja järelduste tegemine </w:t>
            </w:r>
          </w:p>
          <w:p w14:paraId="52E28C46" w14:textId="77777777" w:rsidR="00992CED" w:rsidRPr="00526CF4" w:rsidRDefault="00992CED" w:rsidP="00D86778">
            <w:pPr>
              <w:pStyle w:val="ListParagraph"/>
              <w:numPr>
                <w:ilvl w:val="0"/>
                <w:numId w:val="55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 xml:space="preserve">Kaebuste (reklamatsioonide) käsitlemine ja lahendamine </w:t>
            </w:r>
          </w:p>
          <w:p w14:paraId="582C3FB5" w14:textId="77777777" w:rsidR="00992CED" w:rsidRPr="00526CF4" w:rsidRDefault="00992CED" w:rsidP="00D86778">
            <w:pPr>
              <w:pStyle w:val="ListParagraph"/>
              <w:numPr>
                <w:ilvl w:val="0"/>
                <w:numId w:val="55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Kliendiõigusi reguleeriv seadusandlus</w:t>
            </w:r>
          </w:p>
          <w:p w14:paraId="3494E5BC" w14:textId="77777777" w:rsidR="00992CED" w:rsidRPr="008A3CBC" w:rsidRDefault="00992CED" w:rsidP="00D86778">
            <w:pPr>
              <w:pStyle w:val="mooduliteemad"/>
              <w:numPr>
                <w:ilvl w:val="0"/>
                <w:numId w:val="55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26CF4">
              <w:rPr>
                <w:rFonts w:ascii="Cambria" w:eastAsia="Times New Roman" w:hAnsi="Cambria" w:cstheme="minorHAnsi"/>
                <w:b w:val="0"/>
                <w:sz w:val="21"/>
                <w:szCs w:val="21"/>
              </w:rPr>
              <w:t>Konfliktid, konfliktide lahendamine</w:t>
            </w:r>
          </w:p>
        </w:tc>
      </w:tr>
      <w:tr w:rsidR="00992CED" w:rsidRPr="008A3CBC" w14:paraId="0ADBBE08" w14:textId="77777777" w:rsidTr="00D86778">
        <w:trPr>
          <w:trHeight w:val="43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6EE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834F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1C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537B04F" w14:textId="77777777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2473A5EF" w14:textId="77777777" w:rsidR="00992CED" w:rsidRPr="00D42BD1" w:rsidRDefault="00992CED" w:rsidP="00D86778">
            <w:pPr>
              <w:pStyle w:val="ListParagraph"/>
              <w:numPr>
                <w:ilvl w:val="0"/>
                <w:numId w:val="57"/>
              </w:numPr>
              <w:tabs>
                <w:tab w:val="left" w:pos="708"/>
              </w:tabs>
              <w:spacing w:before="0" w:after="0" w:line="240" w:lineRule="auto"/>
              <w:ind w:left="414" w:hanging="357"/>
              <w:rPr>
                <w:rFonts w:ascii="Cambria" w:hAnsi="Cambria"/>
                <w:color w:val="000000"/>
              </w:rPr>
            </w:pPr>
            <w:r w:rsidRPr="004035FB">
              <w:rPr>
                <w:rFonts w:ascii="Cambria" w:hAnsi="Cambria"/>
                <w:sz w:val="20"/>
                <w:szCs w:val="18"/>
              </w:rPr>
              <w:t>Aruanne kliendikesksest teenindusest praktikaettevõttes. Aruandes on esitatud tagasiside kogumise ja analüüsi ettepanekud, lähtudes ettevõtte eesmärkidest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1967F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4EE7435A" w14:textId="373B9084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5.Kliendi</w:t>
            </w:r>
            <w:r w:rsidR="000D375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tagasiside</w:t>
            </w: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1 EKAP (7)</w:t>
            </w:r>
          </w:p>
          <w:p w14:paraId="190FBCE6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5.Digioskused 1 EKAP (7)</w:t>
            </w:r>
          </w:p>
          <w:p w14:paraId="0BCE77EF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5.Statistika 0,5 EKAP (7)</w:t>
            </w:r>
          </w:p>
        </w:tc>
      </w:tr>
      <w:tr w:rsidR="00992CED" w:rsidRPr="008A3CBC" w14:paraId="47F4B139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E0D8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ÕV6. koostab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 xml:space="preserve">hanke- ja ostu tegevusplaani lähtudes ettevõtte </w:t>
            </w:r>
            <w:r w:rsidRPr="004F06F0">
              <w:rPr>
                <w:rFonts w:ascii="Cambria" w:hAnsi="Cambria" w:cstheme="minorHAnsi"/>
              </w:rPr>
              <w:lastRenderedPageBreak/>
              <w:t>strateegiast ja klientide vajadustest</w:t>
            </w:r>
          </w:p>
          <w:p w14:paraId="015F9132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CCA8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HK6.1. koostab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ettevõtte üldist strateegiat arvestades hanke ja ostu tegevusplaani</w:t>
            </w:r>
          </w:p>
          <w:p w14:paraId="3F252A4A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HK6.2. koostab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pakkumiskutseid vastavalt ettevõtte vajadusele </w:t>
            </w:r>
          </w:p>
          <w:p w14:paraId="0FD43559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HK6.3. analüüsib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meeskonnatööna</w:t>
            </w:r>
            <w:r>
              <w:rPr>
                <w:rFonts w:ascii="Cambria" w:hAnsi="Cambria" w:cstheme="minorHAnsi"/>
                <w:sz w:val="21"/>
                <w:szCs w:val="21"/>
              </w:rPr>
              <w:t>,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 sh praktikal võimalikke pakkumisi vastavalt</w:t>
            </w:r>
            <w:r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valikukriteeriumidele</w:t>
            </w:r>
          </w:p>
          <w:p w14:paraId="5B0F505A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HK6.4. analüüsib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meeskonnatööna</w:t>
            </w:r>
            <w:r>
              <w:rPr>
                <w:rFonts w:ascii="Cambria" w:hAnsi="Cambria" w:cstheme="minorHAnsi"/>
                <w:sz w:val="21"/>
                <w:szCs w:val="21"/>
              </w:rPr>
              <w:t>,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 xml:space="preserve"> sh praktikal kaupade transpordi kvaliteeti ja kiirust vastavalt kehtivatele kriteeriumitele</w:t>
            </w:r>
          </w:p>
          <w:p w14:paraId="758A6F4C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HK6.5. 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erinevatest riikidest tarnitavate kaupade puhul kehtivaid nõudeid ja regulatsioone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B84F" w14:textId="77777777" w:rsidR="00992CED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447AE0">
              <w:rPr>
                <w:rFonts w:ascii="Cambria" w:hAnsi="Cambria" w:cstheme="minorHAnsi"/>
                <w:sz w:val="21"/>
                <w:szCs w:val="21"/>
              </w:rPr>
              <w:lastRenderedPageBreak/>
              <w:t xml:space="preserve">Loeng ja arutelu: </w:t>
            </w:r>
            <w:r w:rsidRPr="00447AE0">
              <w:rPr>
                <w:rFonts w:ascii="Cambria" w:eastAsia="Times New Roman" w:hAnsi="Cambria" w:cstheme="minorHAnsi"/>
                <w:sz w:val="21"/>
                <w:szCs w:val="21"/>
              </w:rPr>
              <w:t xml:space="preserve">hanke- ja ostutegevuse korraldamine ja logistika tagamine </w:t>
            </w:r>
          </w:p>
          <w:p w14:paraId="609798B9" w14:textId="77777777" w:rsidR="00992CED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lastRenderedPageBreak/>
              <w:t>Praktilised harjutused: hanke ja ostutegevused, logistika, laovarud ja transport</w:t>
            </w:r>
          </w:p>
          <w:p w14:paraId="32CACBDF" w14:textId="77777777" w:rsidR="00992CED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Praktiline töö: tariifsed nomenklatuurid</w:t>
            </w:r>
          </w:p>
          <w:p w14:paraId="28FBFB9C" w14:textId="77777777" w:rsidR="00992CED" w:rsidRPr="004B15D2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</w:p>
          <w:p w14:paraId="65F0621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0510" w14:textId="77777777" w:rsidR="00992CED" w:rsidRPr="004B15D2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D42BD1">
              <w:rPr>
                <w:rFonts w:ascii="Cambria" w:hAnsi="Cambria"/>
                <w:sz w:val="21"/>
                <w:szCs w:val="21"/>
              </w:rPr>
              <w:lastRenderedPageBreak/>
              <w:t>Praktiline ülesanne: ettevõtte ostuplaani, hinnapäringu ja pakkumuskutse ja koostamine eesti ja inglise keeles</w:t>
            </w:r>
          </w:p>
          <w:p w14:paraId="7FFF288D" w14:textId="77777777" w:rsidR="00992CED" w:rsidRPr="00D42BD1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>
              <w:rPr>
                <w:rFonts w:ascii="Cambria" w:hAnsi="Cambria"/>
                <w:sz w:val="21"/>
                <w:szCs w:val="21"/>
              </w:rPr>
              <w:lastRenderedPageBreak/>
              <w:t>Kompleksülesanne ettevõtte laovarude ja logistika korraldamisest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9F15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lastRenderedPageBreak/>
              <w:t xml:space="preserve">Hanke- ja ostutegevuse korraldamine ja logistika tagamine </w:t>
            </w:r>
          </w:p>
          <w:p w14:paraId="3DBADE31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O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stuplaani koostamine</w:t>
            </w:r>
          </w:p>
          <w:p w14:paraId="44EAD77D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T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arnijate kaardistamine</w:t>
            </w:r>
          </w:p>
          <w:p w14:paraId="0059C083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lastRenderedPageBreak/>
              <w:t>H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 xml:space="preserve">innapäringute ja pakkumuskutsete </w:t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t>k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oostamine</w:t>
            </w:r>
          </w:p>
          <w:p w14:paraId="0E3B1CDD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L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aovaru jälgimine</w:t>
            </w:r>
          </w:p>
          <w:p w14:paraId="0CCEF167" w14:textId="77777777" w:rsidR="00992CED" w:rsidRPr="00526CF4" w:rsidRDefault="00992CED" w:rsidP="00D86778">
            <w:pPr>
              <w:pStyle w:val="ListParagraph"/>
              <w:numPr>
                <w:ilvl w:val="0"/>
                <w:numId w:val="5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T</w:t>
            </w:r>
            <w:r w:rsidRPr="00526CF4">
              <w:rPr>
                <w:rFonts w:ascii="Cambria" w:eastAsia="Times New Roman" w:hAnsi="Cambria" w:cstheme="minorHAnsi"/>
                <w:sz w:val="21"/>
                <w:szCs w:val="21"/>
              </w:rPr>
              <w:t>ranspordi viisid ja kvaliteet</w:t>
            </w:r>
          </w:p>
          <w:p w14:paraId="7A0FB737" w14:textId="77777777" w:rsidR="00992CED" w:rsidRPr="0053301B" w:rsidRDefault="00992CED" w:rsidP="00D86778">
            <w:pPr>
              <w:pStyle w:val="mooduliteemad"/>
              <w:numPr>
                <w:ilvl w:val="0"/>
                <w:numId w:val="56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53301B">
              <w:rPr>
                <w:rFonts w:ascii="Cambria" w:eastAsia="Times New Roman" w:hAnsi="Cambria" w:cstheme="minorHAnsi"/>
                <w:b w:val="0"/>
                <w:bCs/>
                <w:sz w:val="21"/>
                <w:szCs w:val="21"/>
              </w:rPr>
              <w:t>Erinevatest riikidest tarnitavate kaupade puhul kehtivad nõuded ja regulatsioonid (tariifsed nomenklatuurid)</w:t>
            </w:r>
            <w:r>
              <w:rPr>
                <w:rFonts w:ascii="Cambria" w:eastAsia="Times New Roman" w:hAnsi="Cambria" w:cstheme="minorHAnsi"/>
                <w:b w:val="0"/>
                <w:bCs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b w:val="0"/>
                <w:bCs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b w:val="0"/>
                <w:bCs/>
                <w:sz w:val="21"/>
                <w:szCs w:val="21"/>
              </w:rPr>
              <w:br/>
            </w:r>
          </w:p>
        </w:tc>
      </w:tr>
      <w:tr w:rsidR="00992CED" w:rsidRPr="008A3CBC" w14:paraId="53BF6E45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A78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EADC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E27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93182B" w14:textId="77777777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7512DA8C" w14:textId="77777777" w:rsidR="00992CED" w:rsidRPr="004035FB" w:rsidRDefault="00992CED" w:rsidP="00D86778">
            <w:pPr>
              <w:pStyle w:val="ListParagraph"/>
              <w:numPr>
                <w:ilvl w:val="0"/>
                <w:numId w:val="57"/>
              </w:numPr>
              <w:spacing w:before="0" w:after="0" w:line="240" w:lineRule="auto"/>
              <w:ind w:left="357" w:hanging="357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4035FB">
              <w:rPr>
                <w:rFonts w:ascii="Cambria" w:eastAsia="Times New Roman" w:hAnsi="Cambria" w:cstheme="minorHAnsi"/>
                <w:sz w:val="20"/>
                <w:szCs w:val="20"/>
              </w:rPr>
              <w:t>Praktiline töö: praktikaettevõtte logistika, ostu- ja hanketegevuste läbiviimise kirjeldus ja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71E26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C2C8A38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6.Logistika, hanked ja ostud 1 EKAP (8)(9)</w:t>
            </w:r>
          </w:p>
        </w:tc>
      </w:tr>
      <w:tr w:rsidR="00992CED" w:rsidRPr="008A3CBC" w14:paraId="670644D4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2481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ÕV7.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personalitöö ning koostab töösuhtealaseid dokumente lähtudes ettevõtte vajadustest</w:t>
            </w:r>
          </w:p>
          <w:p w14:paraId="0AE36818" w14:textId="61D6C8B8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</w:t>
            </w:r>
            <w:r w:rsidR="0035098C" w:rsidRPr="00AB060C">
              <w:rPr>
                <w:rFonts w:ascii="Cambria" w:hAnsi="Cambria" w:cstheme="minorHAnsi"/>
                <w:b/>
                <w:bCs/>
                <w:color w:val="FF0000"/>
              </w:rPr>
              <w:t>,5</w:t>
            </w: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4AE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HK7.1. 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personali administreerimisega seotud tegevusi lähtudes õigusaktidest ja ettevõtte vajadustest, sh praktikal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F762" w14:textId="77777777" w:rsidR="00992CED" w:rsidRPr="009E7FE4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E7FE4">
              <w:rPr>
                <w:rFonts w:ascii="Cambria" w:hAnsi="Cambria" w:cstheme="minorHAnsi"/>
                <w:sz w:val="21"/>
                <w:szCs w:val="21"/>
              </w:rPr>
              <w:t xml:space="preserve">Loeng ja arutelu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personali hindamisest, arendamisest ja motiveerimisest</w:t>
            </w:r>
          </w:p>
          <w:p w14:paraId="4D635214" w14:textId="77777777" w:rsidR="00992CED" w:rsidRPr="009E7FE4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E7FE4">
              <w:rPr>
                <w:rFonts w:ascii="Cambria" w:hAnsi="Cambria" w:cstheme="minorHAnsi"/>
                <w:sz w:val="21"/>
                <w:szCs w:val="21"/>
              </w:rPr>
              <w:t>Juhtumid personalijuhtimisest</w:t>
            </w:r>
          </w:p>
          <w:p w14:paraId="76509D2F" w14:textId="77777777" w:rsidR="00992CED" w:rsidRPr="008A3CBC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</w:rPr>
            </w:pPr>
            <w:r w:rsidRPr="009E7FE4">
              <w:rPr>
                <w:rFonts w:ascii="Cambria" w:hAnsi="Cambria" w:cstheme="minorHAnsi"/>
                <w:sz w:val="21"/>
                <w:szCs w:val="21"/>
              </w:rPr>
              <w:t>Praktiline töö – personali administreerimisega seotud dokumentide koostamine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FEB3" w14:textId="77777777" w:rsidR="00992CED" w:rsidRPr="009E7FE4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9E7FE4">
              <w:rPr>
                <w:rFonts w:ascii="Cambria" w:hAnsi="Cambria"/>
                <w:sz w:val="21"/>
                <w:szCs w:val="21"/>
              </w:rPr>
              <w:t>Kompleksülesanne: töö analüüs, ametijuhendid, töö tasustamine</w:t>
            </w:r>
          </w:p>
          <w:p w14:paraId="73F9DEC8" w14:textId="77777777" w:rsidR="00992CED" w:rsidRPr="008A3CBC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4B15D2">
              <w:rPr>
                <w:rFonts w:ascii="Cambria" w:hAnsi="Cambria"/>
                <w:sz w:val="21"/>
                <w:szCs w:val="21"/>
              </w:rPr>
              <w:t>Praktiline töö: lepingute koostamine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A2FB" w14:textId="77777777" w:rsidR="00992CED" w:rsidRPr="00F21E95" w:rsidRDefault="00992CED" w:rsidP="00D86778">
            <w:pPr>
              <w:pStyle w:val="mooduliteemad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Personali hindamine ja arendamine</w:t>
            </w:r>
          </w:p>
          <w:p w14:paraId="054D48A2" w14:textId="77777777" w:rsidR="00992CED" w:rsidRPr="00F21E95" w:rsidRDefault="00992CED" w:rsidP="00D86778">
            <w:pPr>
              <w:pStyle w:val="mooduliteemad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Personali administreerimine ja töösuhtealased dokumendid</w:t>
            </w:r>
          </w:p>
          <w:p w14:paraId="00E83357" w14:textId="77777777" w:rsidR="00992CED" w:rsidRPr="00F21E95" w:rsidRDefault="00992CED" w:rsidP="00D86778">
            <w:pPr>
              <w:pStyle w:val="mooduliteemad"/>
              <w:numPr>
                <w:ilvl w:val="0"/>
                <w:numId w:val="5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Töötajate motiveerimine ja töö tasustamine</w:t>
            </w:r>
          </w:p>
        </w:tc>
      </w:tr>
      <w:tr w:rsidR="00992CED" w:rsidRPr="008A3CBC" w14:paraId="31C35FDC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6A0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B0BB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E63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5409CD" w14:textId="07B9F899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Praktikaaruanne (maht </w:t>
            </w:r>
            <w:r w:rsidR="0035098C" w:rsidRPr="00AB060C">
              <w:rPr>
                <w:rFonts w:ascii="Cambria" w:hAnsi="Cambria" w:cstheme="minorHAnsi"/>
                <w:b/>
                <w:bCs/>
                <w:sz w:val="20"/>
                <w:szCs w:val="20"/>
              </w:rPr>
              <w:t>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4008F4AF" w14:textId="77777777" w:rsidR="00992CED" w:rsidRPr="00BA4043" w:rsidRDefault="00992CED" w:rsidP="00D86778">
            <w:pPr>
              <w:pStyle w:val="ListParagraph"/>
              <w:numPr>
                <w:ilvl w:val="0"/>
                <w:numId w:val="57"/>
              </w:numPr>
              <w:spacing w:before="0" w:after="0" w:line="240" w:lineRule="auto"/>
              <w:ind w:left="414" w:hanging="357"/>
              <w:rPr>
                <w:rFonts w:ascii="Cambria" w:eastAsia="Times New Roman" w:hAnsi="Cambria" w:cstheme="minorHAnsi"/>
              </w:rPr>
            </w:pPr>
            <w:r w:rsidRPr="004035FB">
              <w:rPr>
                <w:rFonts w:ascii="Cambria" w:eastAsia="Times New Roman" w:hAnsi="Cambria" w:cstheme="minorHAnsi"/>
                <w:sz w:val="21"/>
                <w:szCs w:val="21"/>
              </w:rPr>
              <w:t>Praktiline töö: personali hindamise, arendamise ja motiveerimise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9FB71D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440AFB3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7.Personalitöö 1 EKAP  (10)(11)</w:t>
            </w:r>
          </w:p>
          <w:p w14:paraId="30A1298A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7.Inglise keel 0,5 EKAP (10)</w:t>
            </w:r>
          </w:p>
        </w:tc>
      </w:tr>
      <w:tr w:rsidR="00992CED" w:rsidRPr="008A3CBC" w14:paraId="45BBD4BD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54C3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ÕV8. korraldab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ettevõttes töötervishoiu ja tööohutuse, lähtudes ettevõtte tegevusvaldkonnast</w:t>
            </w:r>
          </w:p>
          <w:p w14:paraId="785D8E82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10FB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ÕV8.1.</w:t>
            </w:r>
            <w:r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meeskonnatööna ettevõtte töötervishoiu ja tööohutuse alase tegevuse, lähtudes kehtivatest õigusaktidest ja ettevõtte tegevusvaldkonnast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3B7C" w14:textId="77777777" w:rsidR="00992CED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Loeng ja arutelu: töötervishoid ja tööohutus</w:t>
            </w:r>
          </w:p>
          <w:p w14:paraId="3FA7D6C5" w14:textId="77777777" w:rsidR="00992CED" w:rsidRPr="00A52E47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Praktilised harjutused töötervishoiust</w:t>
            </w:r>
            <w:r w:rsidRPr="00A52E47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</w:p>
          <w:p w14:paraId="24E70B6D" w14:textId="77777777" w:rsidR="00992CED" w:rsidRPr="009D3CEF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Õppekäik</w:t>
            </w:r>
            <w:r>
              <w:rPr>
                <w:rFonts w:ascii="Cambria" w:hAnsi="Cambria" w:cstheme="minorHAnsi"/>
                <w:sz w:val="21"/>
                <w:szCs w:val="21"/>
              </w:rPr>
              <w:t xml:space="preserve"> –</w:t>
            </w:r>
            <w:r w:rsidRPr="00A52E47">
              <w:rPr>
                <w:rFonts w:ascii="Cambria" w:hAnsi="Cambria" w:cstheme="minorHAnsi"/>
                <w:sz w:val="21"/>
                <w:szCs w:val="21"/>
              </w:rPr>
              <w:t xml:space="preserve"> </w:t>
            </w:r>
            <w:r w:rsidRPr="009D3CEF">
              <w:rPr>
                <w:rFonts w:ascii="Cambria" w:hAnsi="Cambria" w:cstheme="minorHAnsi"/>
                <w:sz w:val="21"/>
                <w:szCs w:val="21"/>
              </w:rPr>
              <w:t>ettevõtte töötervishoiu ja tööohutuse korraldus</w:t>
            </w:r>
          </w:p>
          <w:p w14:paraId="4EAE0F7E" w14:textId="77777777" w:rsidR="00992CED" w:rsidRPr="00A52E47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Praktiline rühmatöö – ettevõtte töötervishoiu ja tööohutuse alase töö kava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25C6" w14:textId="77777777" w:rsidR="00992CED" w:rsidRPr="00A52E47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Praktiline töö – ettevõtte töötervishoiu ja tööohutuse alase töö kava</w:t>
            </w:r>
          </w:p>
          <w:p w14:paraId="22D6DDF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00C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Töötervishoid ja tööohutus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019F6983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25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9165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35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7D5BE5C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F4A104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5CD20F3C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8.Töötervishoid ja ohutus 1 EKAP (12)</w:t>
            </w:r>
          </w:p>
        </w:tc>
      </w:tr>
      <w:tr w:rsidR="00992CED" w:rsidRPr="008A3CBC" w14:paraId="2E1A48B9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6B9A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lastRenderedPageBreak/>
              <w:t>ÕV9. haldab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4F06F0">
              <w:rPr>
                <w:rFonts w:ascii="Cambria" w:hAnsi="Cambria" w:cstheme="minorHAnsi"/>
              </w:rPr>
              <w:t>dokumente, lähtudes ettevõtte tegevusvaldkonnast ning dokumendisüsteemi eripärast</w:t>
            </w:r>
          </w:p>
          <w:p w14:paraId="0DEFE8D0" w14:textId="46965798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 w:rsidR="00B572F1">
              <w:rPr>
                <w:rFonts w:ascii="Cambria" w:hAnsi="Cambria" w:cstheme="minorHAnsi"/>
                <w:b/>
                <w:bCs/>
                <w:color w:val="FF0000"/>
              </w:rPr>
              <w:t xml:space="preserve"> </w:t>
            </w: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27CA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HK9.1. teeb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dokumentide elukäiguga seotud toiminguid, lähtudes ettevõtte dokumendisüsteemi eripärast ja kehtivatest nõuetest, sh praktikal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3B03" w14:textId="77777777" w:rsidR="00992CED" w:rsidRPr="00A52E47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Loeng ja arutelu ettevõtte dokumendihaldusest, andmekaitsest</w:t>
            </w:r>
          </w:p>
          <w:p w14:paraId="6316B8A1" w14:textId="77777777" w:rsidR="00992CED" w:rsidRPr="00A52E47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Praktiline töö: ettevõtte infosüsteem ja dokumendiringlus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0D2" w14:textId="77777777" w:rsidR="00992CED" w:rsidRPr="00A52E47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A52E47">
              <w:rPr>
                <w:rFonts w:ascii="Cambria" w:hAnsi="Cambria" w:cstheme="minorHAnsi"/>
                <w:sz w:val="21"/>
                <w:szCs w:val="21"/>
              </w:rPr>
              <w:t>Praktiline töö: ettevõtte infosüsteem ja dokumendiringlus kavandamine</w:t>
            </w:r>
          </w:p>
          <w:p w14:paraId="53E49D8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0E68" w14:textId="77777777" w:rsidR="00992CED" w:rsidRPr="00F21E95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Teabehalduse alused, dokumendihalduse korraldus, dokumenteerimine</w:t>
            </w:r>
          </w:p>
          <w:p w14:paraId="4C9E59A3" w14:textId="77777777" w:rsidR="00992CED" w:rsidRPr="00F21E95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Organisatsiooni töökorralduslikud juhised</w:t>
            </w:r>
          </w:p>
          <w:p w14:paraId="71E1A258" w14:textId="77777777" w:rsidR="00992CED" w:rsidRPr="00F21E95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Andmekaitse, juurdepääsupiirangud</w:t>
            </w:r>
          </w:p>
          <w:p w14:paraId="781E0BE4" w14:textId="77777777" w:rsidR="00992CED" w:rsidRPr="00F21E95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Dokumendiringlus, töövood</w:t>
            </w:r>
          </w:p>
          <w:p w14:paraId="33BB28D5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Arhiivihalduse korraldus, järjepidevuse tagamine</w:t>
            </w:r>
          </w:p>
        </w:tc>
      </w:tr>
      <w:tr w:rsidR="00992CED" w:rsidRPr="008A3CBC" w14:paraId="086EB8C7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6C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B467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B18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E2C6747" w14:textId="5080B9B6" w:rsidR="00992CED" w:rsidRPr="004035FB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Praktikaaruanne (maht </w:t>
            </w:r>
            <w:r w:rsidR="00B572F1">
              <w:rPr>
                <w:rFonts w:ascii="Cambria" w:hAnsi="Cambria" w:cstheme="minorHAnsi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4035FB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1882E377" w14:textId="77777777" w:rsidR="00992CED" w:rsidRPr="008A3CBC" w:rsidRDefault="00992CED" w:rsidP="00D86778">
            <w:pPr>
              <w:pStyle w:val="ListParagraph"/>
              <w:numPr>
                <w:ilvl w:val="0"/>
                <w:numId w:val="57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4035FB">
              <w:rPr>
                <w:rFonts w:ascii="Cambria" w:eastAsia="Times New Roman" w:hAnsi="Cambria" w:cstheme="minorHAnsi"/>
                <w:sz w:val="21"/>
                <w:szCs w:val="21"/>
              </w:rPr>
              <w:t>Ülevaade ja ettepanekud praktikaettevõttes info ja dokumentide kogumisel ja säilitamisel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5D0972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C40439D" w14:textId="11AA4111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9.Ettevõtte dokumendihaldus </w:t>
            </w: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br/>
            </w:r>
            <w:r w:rsidR="00B572F1">
              <w:rPr>
                <w:rStyle w:val="Emphasis"/>
                <w:rFonts w:ascii="Cambria" w:hAnsi="Cambria" w:cstheme="minorHAnsi"/>
                <w:sz w:val="20"/>
                <w:szCs w:val="18"/>
              </w:rPr>
              <w:t>0,5</w:t>
            </w: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EKAP (13)</w:t>
            </w:r>
          </w:p>
        </w:tc>
      </w:tr>
      <w:tr w:rsidR="00992CED" w:rsidRPr="008A3CBC" w14:paraId="6648B2C1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5C7F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F0583">
              <w:rPr>
                <w:rFonts w:ascii="Cambria" w:hAnsi="Cambria" w:cstheme="minorHAnsi"/>
                <w:b/>
                <w:bCs/>
                <w:color w:val="FF0000"/>
              </w:rPr>
              <w:t>ÕV10. mõistab</w:t>
            </w:r>
            <w:r w:rsidRPr="009F0583">
              <w:rPr>
                <w:rFonts w:ascii="Cambria" w:hAnsi="Cambria" w:cstheme="minorHAnsi"/>
                <w:color w:val="FF0000"/>
              </w:rPr>
              <w:t xml:space="preserve"> </w:t>
            </w:r>
            <w:r w:rsidRPr="00F21E95">
              <w:rPr>
                <w:rFonts w:ascii="Cambria" w:hAnsi="Cambria" w:cstheme="minorHAnsi"/>
              </w:rPr>
              <w:t>ettevõtte tegevuse lõpetamise vajadusi ja võimalusi, arvestades ettevõtte majandusseisu ja ettevõtluskeskkonda.</w:t>
            </w:r>
          </w:p>
          <w:p w14:paraId="6DF0426F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0,5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19569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F058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HK10.1. kirjeldab</w:t>
            </w:r>
            <w:r w:rsidRPr="009F058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F0583">
              <w:rPr>
                <w:rFonts w:ascii="Cambria" w:hAnsi="Cambria" w:cstheme="minorHAnsi"/>
                <w:sz w:val="21"/>
                <w:szCs w:val="21"/>
              </w:rPr>
              <w:t>meeskonnatööna ettevõtte tegevuse lõpetamisega seotud toimingud, arvestades õigusaktide nõuetega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DA500" w14:textId="77777777" w:rsidR="00992CED" w:rsidRPr="005E3E8C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E3E8C">
              <w:rPr>
                <w:rFonts w:ascii="Cambria" w:hAnsi="Cambria" w:cstheme="minorHAnsi"/>
                <w:sz w:val="21"/>
                <w:szCs w:val="21"/>
              </w:rPr>
              <w:t>Selgitav loeng ja arutelu ettevõtte tegevuse lõpetamisest</w:t>
            </w:r>
          </w:p>
          <w:p w14:paraId="39EFD242" w14:textId="77777777" w:rsidR="00992CED" w:rsidRPr="008A3CBC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</w:rPr>
            </w:pPr>
            <w:r w:rsidRPr="005E3E8C">
              <w:rPr>
                <w:rFonts w:ascii="Cambria" w:hAnsi="Cambria" w:cstheme="minorHAnsi"/>
                <w:sz w:val="21"/>
                <w:szCs w:val="21"/>
              </w:rPr>
              <w:t>Ülesanne: ettevõtte lõpetamise kava etteantud andmete alusel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1FEF9" w14:textId="77777777" w:rsidR="00992CED" w:rsidRPr="005E3E8C" w:rsidRDefault="00992CED" w:rsidP="00D86778">
            <w:pPr>
              <w:pStyle w:val="ListParagraph"/>
              <w:numPr>
                <w:ilvl w:val="0"/>
                <w:numId w:val="58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E3E8C">
              <w:rPr>
                <w:rFonts w:ascii="Cambria" w:hAnsi="Cambria" w:cstheme="minorHAnsi"/>
                <w:sz w:val="21"/>
                <w:szCs w:val="21"/>
              </w:rPr>
              <w:t xml:space="preserve"> Ülesanne: ettevõtte tegevuse lõpetamise kavandamine</w:t>
            </w:r>
          </w:p>
          <w:p w14:paraId="0A7F7DDD" w14:textId="77777777" w:rsidR="00992CED" w:rsidRPr="005E3E8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2DDF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F21E9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Ettevõtte tegevuse lõpetamine</w:t>
            </w:r>
          </w:p>
        </w:tc>
      </w:tr>
      <w:tr w:rsidR="00992CED" w:rsidRPr="008A3CBC" w14:paraId="3D439614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1C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688" w14:textId="77777777" w:rsidR="00992CED" w:rsidRPr="009F058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096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AAA9BB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3FAAA" w14:textId="77777777" w:rsidR="00992CED" w:rsidRPr="004035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4035FB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5544763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4035FB">
              <w:rPr>
                <w:rStyle w:val="Emphasis"/>
                <w:rFonts w:ascii="Cambria" w:hAnsi="Cambria" w:cstheme="minorHAnsi"/>
                <w:sz w:val="20"/>
                <w:szCs w:val="18"/>
              </w:rPr>
              <w:t>10.Ettevõtte tegevuse lõpetamine 0,5 EKAP (14)</w:t>
            </w:r>
          </w:p>
        </w:tc>
      </w:tr>
      <w:tr w:rsidR="00992CED" w:rsidRPr="00B81CAE" w14:paraId="77DD3B4F" w14:textId="77777777" w:rsidTr="00D86778">
        <w:trPr>
          <w:trHeight w:val="5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5382" w14:textId="77777777" w:rsidR="00992CED" w:rsidRPr="00B81CAE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B81CAE">
              <w:rPr>
                <w:rFonts w:ascii="Cambria" w:hAnsi="Cambria"/>
                <w:b/>
                <w:color w:val="000000"/>
              </w:rPr>
              <w:t>Iseseisev töö moodulis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7EB0" w14:textId="77777777" w:rsidR="00992CED" w:rsidRPr="00324B25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>Lugemine – valdkonna õigusaktid, õppematerjalid</w:t>
            </w:r>
          </w:p>
          <w:p w14:paraId="3F020552" w14:textId="77777777" w:rsidR="00992CED" w:rsidRPr="00324B25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>Raport õppekäigust</w:t>
            </w:r>
          </w:p>
          <w:p w14:paraId="4B92FD65" w14:textId="77777777" w:rsidR="00992CED" w:rsidRPr="00324B25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Eneseanalüüs, ajaplaani koostamine ja analüüs </w:t>
            </w:r>
          </w:p>
          <w:p w14:paraId="610FE707" w14:textId="77777777" w:rsidR="00992CED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>Praktilised tööd ja nende vormistamine</w:t>
            </w:r>
          </w:p>
          <w:p w14:paraId="3A1EE17E" w14:textId="77777777" w:rsidR="00992CED" w:rsidRPr="009C413C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664ECA">
              <w:rPr>
                <w:rFonts w:ascii="Cambria" w:hAnsi="Cambria"/>
                <w:sz w:val="21"/>
                <w:szCs w:val="20"/>
              </w:rPr>
              <w:t>Kompleksülesanne</w:t>
            </w:r>
            <w:r>
              <w:rPr>
                <w:rFonts w:ascii="Cambria" w:hAnsi="Cambria"/>
                <w:sz w:val="21"/>
                <w:szCs w:val="20"/>
              </w:rPr>
              <w:t xml:space="preserve"> – </w:t>
            </w:r>
            <w:r w:rsidRPr="009C413C">
              <w:rPr>
                <w:rFonts w:ascii="Cambria" w:hAnsi="Cambria"/>
                <w:sz w:val="21"/>
                <w:szCs w:val="20"/>
              </w:rPr>
              <w:t>klientide tagasiside hankimise kavandamine ja läbiviimine.</w:t>
            </w:r>
          </w:p>
          <w:p w14:paraId="4DBD7278" w14:textId="77777777" w:rsidR="00992CED" w:rsidRPr="00B81CAE" w:rsidRDefault="00992CED" w:rsidP="00992CED">
            <w:pPr>
              <w:pStyle w:val="ListParagraph"/>
              <w:numPr>
                <w:ilvl w:val="0"/>
                <w:numId w:val="6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>Praktikaaruande koostamine ja vormistamine</w:t>
            </w:r>
          </w:p>
        </w:tc>
      </w:tr>
      <w:tr w:rsidR="00992CED" w:rsidRPr="00B81CAE" w14:paraId="4E28D590" w14:textId="77777777" w:rsidTr="00D86778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E1B" w14:textId="77777777" w:rsidR="00992CED" w:rsidRPr="00B81CAE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B81CAE">
              <w:rPr>
                <w:rFonts w:ascii="Cambria" w:hAnsi="Cambria"/>
                <w:b/>
                <w:color w:val="000000"/>
              </w:rPr>
              <w:t>Mooduli hinde kujunemine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8E1E" w14:textId="77777777" w:rsidR="00992CED" w:rsidRPr="009C413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0"/>
              </w:rPr>
            </w:pPr>
            <w:r w:rsidRPr="00324B25">
              <w:rPr>
                <w:rFonts w:ascii="Cambria" w:hAnsi="Cambria"/>
                <w:color w:val="000000"/>
                <w:sz w:val="21"/>
                <w:szCs w:val="20"/>
              </w:rPr>
              <w:t>Moodulit hinnatakse mitteeristavalt. Hindamise eelduseks on seminaridel ja aruteludel osalemine, iseseisvate tööde esitamine taasesitatavas vormis, rühmatööde kokkuvõtete koostamine ja esitlemine ning praktikaaruande koostamine.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 </w:t>
            </w:r>
            <w:r w:rsidRPr="00324B25">
              <w:rPr>
                <w:rFonts w:ascii="Cambria" w:hAnsi="Cambria"/>
                <w:color w:val="000000"/>
                <w:sz w:val="21"/>
                <w:szCs w:val="2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</w:p>
        </w:tc>
      </w:tr>
      <w:tr w:rsidR="00992CED" w:rsidRPr="008A3CBC" w14:paraId="66CD0F9F" w14:textId="77777777" w:rsidTr="00D86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5CA" w14:textId="77777777" w:rsidR="00992CED" w:rsidRPr="00B81CAE" w:rsidRDefault="00992CED" w:rsidP="00D86778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 w:rsidRPr="00B81CAE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8D01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Alas, R. (2005).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Personalijuhtimine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251B492A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Arvola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R. (2002).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Turunduskommunikatsioon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Tallin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:,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22D29605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Kotler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P. (2007). </w:t>
            </w:r>
            <w:proofErr w:type="spellStart"/>
            <w:r w:rsidRPr="00A005BC">
              <w:rPr>
                <w:rFonts w:ascii="Cambria" w:hAnsi="Cambria"/>
                <w:i/>
                <w:iCs/>
                <w:sz w:val="21"/>
                <w:szCs w:val="20"/>
              </w:rPr>
              <w:t>Kotleri</w:t>
            </w:r>
            <w:proofErr w:type="spellEnd"/>
            <w:r w:rsidRPr="00A005BC">
              <w:rPr>
                <w:rFonts w:ascii="Cambria" w:hAnsi="Cambria"/>
                <w:i/>
                <w:iCs/>
                <w:sz w:val="21"/>
                <w:szCs w:val="20"/>
              </w:rPr>
              <w:t xml:space="preserve"> turundus.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 Tallinn: Pegasus </w:t>
            </w:r>
          </w:p>
          <w:p w14:paraId="03D1F56B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Mauring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T. (1997).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Isiklik müük</w:t>
            </w:r>
            <w:r w:rsidRPr="00324B25">
              <w:rPr>
                <w:rFonts w:ascii="Cambria" w:hAnsi="Cambria"/>
                <w:sz w:val="21"/>
                <w:szCs w:val="20"/>
              </w:rPr>
              <w:t>. TÜ Kirjastus</w:t>
            </w:r>
          </w:p>
          <w:p w14:paraId="28C0B4CF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lastRenderedPageBreak/>
              <w:t xml:space="preserve">Oakland, J. (2006).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Terviklik kvaliteedijuhtimine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03E51FC0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Salu, M. (2004).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Ettevõtluse alused</w:t>
            </w:r>
            <w:r w:rsidRPr="00324B25">
              <w:rPr>
                <w:rFonts w:ascii="Cambria" w:hAnsi="Cambria"/>
                <w:sz w:val="21"/>
                <w:szCs w:val="20"/>
              </w:rPr>
              <w:t>. Tallinn: Argo</w:t>
            </w:r>
          </w:p>
          <w:p w14:paraId="07FFC539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i/>
                <w:sz w:val="21"/>
                <w:szCs w:val="20"/>
              </w:rPr>
              <w:t>Töökeskkonna käsiraamat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 2009/ www.ti.ee</w:t>
            </w:r>
          </w:p>
          <w:p w14:paraId="7A3DBF38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Laugen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K., Kaidis, V., Raik, I.,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Haidak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M. (2012).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Töötervishoiu ja tööohutuse käsiraamat kutsekoolidele.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 Tln: Sotsiaalministeerium</w:t>
            </w:r>
          </w:p>
          <w:p w14:paraId="2DDDCB4B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Varendi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M., Teder, J. (2008).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Mis toimub ettevõttes? Ettevõtte hindamine ja arendamine</w:t>
            </w:r>
            <w:r w:rsidRPr="00324B25">
              <w:rPr>
                <w:rFonts w:ascii="Cambria" w:hAnsi="Cambria"/>
                <w:sz w:val="21"/>
                <w:szCs w:val="20"/>
              </w:rPr>
              <w:t>. Tln: SA Innove</w:t>
            </w:r>
          </w:p>
          <w:p w14:paraId="30CCD124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Vihalem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A. (2008).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Turunduse alused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3C802433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Vihalem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, A. (2001).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Turundusuuringu alused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324B25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</w:p>
          <w:p w14:paraId="1AF9955E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Villemi, M. (2008).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Logistika alused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. Tln: Infotrükk </w:t>
            </w:r>
          </w:p>
          <w:p w14:paraId="73E3ECA5" w14:textId="77777777" w:rsidR="00992CED" w:rsidRPr="00324B25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Kull, A. (2011). </w:t>
            </w:r>
            <w:proofErr w:type="spellStart"/>
            <w:r w:rsidRPr="00324B25">
              <w:rPr>
                <w:rFonts w:ascii="Cambria" w:hAnsi="Cambria"/>
                <w:i/>
                <w:sz w:val="21"/>
                <w:szCs w:val="20"/>
              </w:rPr>
              <w:t>Turundusmeetmestik</w:t>
            </w:r>
            <w:proofErr w:type="spellEnd"/>
            <w:r w:rsidRPr="00324B25">
              <w:rPr>
                <w:rFonts w:ascii="Cambria" w:hAnsi="Cambria"/>
                <w:sz w:val="21"/>
                <w:szCs w:val="20"/>
              </w:rPr>
              <w:t xml:space="preserve">. Õpiobjekt. </w:t>
            </w:r>
            <w:r w:rsidR="00E722D8">
              <w:fldChar w:fldCharType="begin"/>
            </w:r>
            <w:r w:rsidR="00E722D8">
              <w:instrText xml:space="preserve"> HYPERLINK "http://eope.eek.ee/oo/2011/turundusmeetmestik/index.html" </w:instrText>
            </w:r>
            <w:r w:rsidR="00E722D8">
              <w:fldChar w:fldCharType="separate"/>
            </w:r>
            <w:r w:rsidRPr="00324B25">
              <w:rPr>
                <w:rStyle w:val="Hyperlink"/>
                <w:rFonts w:ascii="Cambria" w:hAnsi="Cambria"/>
                <w:sz w:val="21"/>
                <w:szCs w:val="20"/>
              </w:rPr>
              <w:t>http://eope.eek.ee/oo/2011/turundusmeetmestik/index.html</w:t>
            </w:r>
            <w:r w:rsidR="00E722D8">
              <w:rPr>
                <w:rStyle w:val="Hyperlink"/>
                <w:rFonts w:ascii="Cambria" w:hAnsi="Cambria"/>
                <w:sz w:val="21"/>
                <w:szCs w:val="20"/>
              </w:rPr>
              <w:fldChar w:fldCharType="end"/>
            </w:r>
          </w:p>
          <w:p w14:paraId="09FA6A4F" w14:textId="77777777" w:rsidR="00992CED" w:rsidRPr="00B81C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324B25">
              <w:rPr>
                <w:rFonts w:ascii="Cambria" w:hAnsi="Cambria"/>
                <w:sz w:val="21"/>
                <w:szCs w:val="20"/>
              </w:rPr>
              <w:t xml:space="preserve">Kuusik, A. (2012). </w:t>
            </w:r>
            <w:r w:rsidRPr="00324B25">
              <w:rPr>
                <w:rFonts w:ascii="Cambria" w:hAnsi="Cambria"/>
                <w:i/>
                <w:sz w:val="21"/>
                <w:szCs w:val="20"/>
              </w:rPr>
              <w:t>Turundus ja selle eripärad rahvusvahelises kontekstis.</w:t>
            </w:r>
            <w:r w:rsidRPr="00324B25">
              <w:rPr>
                <w:rFonts w:ascii="Cambria" w:hAnsi="Cambria"/>
                <w:sz w:val="21"/>
                <w:szCs w:val="20"/>
              </w:rPr>
              <w:t xml:space="preserve"> Videoloeng.  </w:t>
            </w:r>
            <w:r w:rsidR="00E722D8">
              <w:fldChar w:fldCharType="begin"/>
            </w:r>
            <w:r w:rsidR="00E722D8">
              <w:instrText xml:space="preserve"> HYPERLINK "http://www.uttv.ee/naita?id=8519" </w:instrText>
            </w:r>
            <w:r w:rsidR="00E722D8">
              <w:fldChar w:fldCharType="separate"/>
            </w:r>
            <w:r w:rsidRPr="00324B25">
              <w:rPr>
                <w:rStyle w:val="Hyperlink"/>
                <w:rFonts w:ascii="Cambria" w:hAnsi="Cambria"/>
                <w:sz w:val="21"/>
                <w:szCs w:val="20"/>
              </w:rPr>
              <w:t>http://www.uttv.ee/naita?id=8519</w:t>
            </w:r>
            <w:r w:rsidR="00E722D8">
              <w:rPr>
                <w:rStyle w:val="Hyperlink"/>
                <w:rFonts w:ascii="Cambria" w:hAnsi="Cambria"/>
                <w:sz w:val="21"/>
                <w:szCs w:val="20"/>
              </w:rPr>
              <w:fldChar w:fldCharType="end"/>
            </w:r>
          </w:p>
        </w:tc>
      </w:tr>
    </w:tbl>
    <w:p w14:paraId="63DD2612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30"/>
        <w:gridCol w:w="2907"/>
        <w:gridCol w:w="3261"/>
        <w:gridCol w:w="3994"/>
      </w:tblGrid>
      <w:tr w:rsidR="00992CED" w:rsidRPr="008A3CBC" w14:paraId="54174C5C" w14:textId="77777777" w:rsidTr="00D8677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360A5C2D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nr</w:t>
            </w:r>
          </w:p>
        </w:tc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467F09CE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2A80D6A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8A3CBC" w14:paraId="3DA5BC85" w14:textId="77777777" w:rsidTr="00D86778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CD94FBF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5</w:t>
            </w:r>
          </w:p>
        </w:tc>
        <w:tc>
          <w:tcPr>
            <w:tcW w:w="9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57D5228F" w14:textId="77777777" w:rsidR="00992CED" w:rsidRPr="008A3CBC" w:rsidRDefault="00992CED" w:rsidP="00D86778">
            <w:pPr>
              <w:pStyle w:val="Heading1"/>
              <w:rPr>
                <w:rFonts w:ascii="Cambria" w:hAnsi="Cambria" w:cstheme="minorHAnsi"/>
                <w:lang w:eastAsia="en-US"/>
              </w:rPr>
            </w:pPr>
            <w:r w:rsidRPr="008A3CBC">
              <w:rPr>
                <w:rFonts w:ascii="Cambria" w:hAnsi="Cambria" w:cstheme="minorHAnsi"/>
                <w:lang w:eastAsia="en-US"/>
              </w:rPr>
              <w:t>Äritegevuse ARENDAMINE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69BAF6D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10 EKAP, sh praktika 3 EKAP</w:t>
            </w:r>
          </w:p>
        </w:tc>
      </w:tr>
      <w:tr w:rsidR="00992CED" w:rsidRPr="008A3CBC" w14:paraId="575C3973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FE94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Eesmärk:</w:t>
            </w:r>
            <w:r w:rsidRPr="008A3CBC">
              <w:rPr>
                <w:rFonts w:ascii="Cambria" w:eastAsia="Times New Roman" w:hAnsi="Cambria" w:cstheme="minorHAnsi"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õpetusega taotletakse, et õpilane tuleb toime väikeettevõtte äritegevuse </w:t>
            </w:r>
            <w:r>
              <w:rPr>
                <w:rFonts w:ascii="Cambria" w:eastAsia="Times New Roman" w:hAnsi="Cambria" w:cstheme="minorHAnsi"/>
                <w:iCs/>
              </w:rPr>
              <w:t>arendamisega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 lähtudes ettevõtte eesmärkidest</w:t>
            </w:r>
          </w:p>
        </w:tc>
      </w:tr>
      <w:tr w:rsidR="00992CED" w:rsidRPr="008A3CBC" w14:paraId="2040A5FD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C7C6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Nõuded mooduli alustamiseks: </w:t>
            </w:r>
            <w:r w:rsidRPr="007E4169">
              <w:rPr>
                <w:rFonts w:ascii="Cambria" w:eastAsia="Times New Roman" w:hAnsi="Cambria" w:cstheme="minorHAnsi"/>
                <w:bCs/>
              </w:rPr>
              <w:t>Läbitud on</w:t>
            </w:r>
            <w:r>
              <w:rPr>
                <w:rFonts w:ascii="Cambria" w:eastAsia="Times New Roman" w:hAnsi="Cambria" w:cstheme="minorHAnsi"/>
                <w:b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</w:rPr>
              <w:t>moodul</w:t>
            </w:r>
            <w:r>
              <w:rPr>
                <w:rFonts w:ascii="Cambria" w:eastAsia="Times New Roman" w:hAnsi="Cambria" w:cstheme="minorHAnsi"/>
              </w:rPr>
              <w:t>id</w:t>
            </w:r>
            <w:r w:rsidRPr="008A3CBC">
              <w:rPr>
                <w:rFonts w:ascii="Cambria" w:eastAsia="Times New Roman" w:hAnsi="Cambria" w:cstheme="minorHAnsi"/>
              </w:rPr>
              <w:t xml:space="preserve"> „Äritegevuse kavandamine</w:t>
            </w:r>
            <w:r>
              <w:rPr>
                <w:rFonts w:ascii="Cambria" w:eastAsia="Times New Roman" w:hAnsi="Cambria" w:cstheme="minorHAnsi"/>
              </w:rPr>
              <w:t>“ ja „Äritegevuse käivitamine“</w:t>
            </w:r>
          </w:p>
        </w:tc>
      </w:tr>
      <w:tr w:rsidR="00992CED" w:rsidRPr="008A3CBC" w14:paraId="27C6B8FC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115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Anne Lember, Marve Koppel, Jane Mägi, Ian Erik Pettersson, Helen Kruut, Evi Ustel-Hallimäe, Anne-Li Tilk</w:t>
            </w:r>
          </w:p>
        </w:tc>
      </w:tr>
      <w:tr w:rsidR="00992CED" w:rsidRPr="002F5FC5" w14:paraId="10093FA6" w14:textId="77777777" w:rsidTr="00D86778">
        <w:trPr>
          <w:trHeight w:val="43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53D2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6293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7F97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83B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1437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1222D6A7" w14:textId="77777777" w:rsidTr="00D86778">
        <w:trPr>
          <w:trHeight w:val="56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B8996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ÕV1. analüüsib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FF5115">
              <w:rPr>
                <w:rFonts w:ascii="Cambria" w:hAnsi="Cambria" w:cstheme="minorHAnsi"/>
              </w:rPr>
              <w:t>ettevõtte äritegevusega seotud võimalusi ja riske, kasutades analüüsi tulemusi ettevõtte arendamiseks</w:t>
            </w:r>
          </w:p>
          <w:p w14:paraId="7A3A27DD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0,5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4A77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HK1.1. hindab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ettevõtte tegevusega seotud võimalusi ja riske</w:t>
            </w:r>
          </w:p>
          <w:p w14:paraId="52ED7066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HK1.2. teeb ettepanekud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ettevõtte äritegevuse arendamiseks lähtudes võimalustest.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DE998" w14:textId="77777777" w:rsidR="00992CED" w:rsidRPr="00273D8B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273D8B">
              <w:rPr>
                <w:rFonts w:ascii="Cambria" w:hAnsi="Cambria" w:cstheme="minorHAnsi"/>
                <w:sz w:val="21"/>
                <w:szCs w:val="21"/>
              </w:rPr>
              <w:t xml:space="preserve">Arutelu ettevõtte äritegevusega seotud võimalustest ja riskidest </w:t>
            </w:r>
          </w:p>
          <w:p w14:paraId="1CF765AE" w14:textId="77777777" w:rsidR="00992CED" w:rsidRPr="00273D8B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273D8B">
              <w:rPr>
                <w:rFonts w:ascii="Cambria" w:hAnsi="Cambria" w:cstheme="minorHAnsi"/>
                <w:sz w:val="21"/>
                <w:szCs w:val="21"/>
              </w:rPr>
              <w:t>Praktiline rühmatöö – valitud äristrateegia analüüs (PESTEL, SWOT, Porteri 5-jõu mudel, Bostoni maatriks)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889F" w14:textId="77777777" w:rsidR="00992CED" w:rsidRPr="00273D8B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273D8B">
              <w:rPr>
                <w:rFonts w:ascii="Cambria" w:hAnsi="Cambria" w:cstheme="minorHAnsi"/>
                <w:sz w:val="21"/>
                <w:szCs w:val="21"/>
              </w:rPr>
              <w:t>Praktiline rühmatöö: valitud äristrateegia analüüs (PESTLE, SWOT, Porteri 5-jõu mudel, Bostoni maatriks) vastavalt juhendile</w:t>
            </w:r>
          </w:p>
          <w:p w14:paraId="7AFA0F6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F159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Ärianalüüsi meetodid</w:t>
            </w:r>
          </w:p>
          <w:p w14:paraId="6533DFF0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Ärianalüüs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586B3312" w14:textId="77777777" w:rsidTr="00D86778">
        <w:trPr>
          <w:trHeight w:val="56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DB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B8B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ED5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66FAB5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0C895D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4CFE7213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1.Äritegevuse analüüs 0,5 EKAP (1)</w:t>
            </w:r>
          </w:p>
        </w:tc>
      </w:tr>
      <w:tr w:rsidR="00992CED" w:rsidRPr="008A3CBC" w14:paraId="3AED7956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1029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ÕV2. analüüsib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FF5115">
              <w:rPr>
                <w:rFonts w:ascii="Cambria" w:hAnsi="Cambria" w:cstheme="minorHAnsi"/>
              </w:rPr>
              <w:t>ressursside kasutust ja tulemuslikkust ettevõttes</w:t>
            </w:r>
          </w:p>
          <w:p w14:paraId="5BDFA778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97BD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HK2.1. kirjeldab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 xml:space="preserve">võimalikke muutusi ettevõttes kasutatavates ressurssides sh praktikal lähtudes jätkusuutlikkuse põhimõtetest; </w:t>
            </w:r>
          </w:p>
          <w:p w14:paraId="6651EBC6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HK2.2. kavandab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ettevõttes aruandluse süsteemi ja korra, kasutades olemasolevaid andmeid.</w:t>
            </w:r>
          </w:p>
          <w:p w14:paraId="6FCEFB05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HK2.3. analüüsib ja planeerib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ettevõtte ressursside jätkusuutlikku kasutamist, teeb ettepanekud parendustegevusteks.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E4D3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7748CE">
              <w:rPr>
                <w:rFonts w:ascii="Cambria" w:hAnsi="Cambria" w:cstheme="minorHAnsi"/>
                <w:sz w:val="21"/>
                <w:szCs w:val="21"/>
              </w:rPr>
              <w:lastRenderedPageBreak/>
              <w:t>Loeng ja arutelu ressursside jätkusuutlikust kasutamisest, äriprotsesside efektiivsuse ja kvaliteedinäitajatest</w:t>
            </w:r>
          </w:p>
          <w:p w14:paraId="55D77627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lastRenderedPageBreak/>
              <w:t>Praktiline rühmatöö: ressursside jätkusuutliku kasutamise analüüs</w:t>
            </w:r>
          </w:p>
          <w:p w14:paraId="45DC879D" w14:textId="77777777" w:rsidR="00992CED" w:rsidRPr="007748CE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7748CE">
              <w:rPr>
                <w:rFonts w:ascii="Cambria" w:hAnsi="Cambria" w:cstheme="minorHAnsi"/>
                <w:sz w:val="21"/>
                <w:szCs w:val="21"/>
              </w:rPr>
              <w:t xml:space="preserve">Õppekäik ettevõttesse: ressursid, äriprotsesside ja juhtimise korraldus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7CE2" w14:textId="77777777" w:rsidR="00992CED" w:rsidRPr="007748CE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lastRenderedPageBreak/>
              <w:t>Praktiline töö: ettevõte ressursside kasutamise analüüs ja hindamine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C4B1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Ressursside jätkusuutlik kasutamine</w:t>
            </w:r>
          </w:p>
          <w:p w14:paraId="5C4084EE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Äriprotsesside efektiivsuse ja kvaliteedi näitajad</w:t>
            </w:r>
          </w:p>
          <w:p w14:paraId="32387501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Äriprotsesside analüüsimine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1EDCE5BF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A72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F42F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7C5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BE606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550F8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A80161A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2.Ressursside jätkusuutlik kasutamine 1 EKAP (2)</w:t>
            </w:r>
          </w:p>
        </w:tc>
      </w:tr>
      <w:tr w:rsidR="00992CED" w:rsidRPr="008A3CBC" w14:paraId="70FAF6EE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A56F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ÕV3. mõistab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B42ABD">
              <w:rPr>
                <w:rFonts w:ascii="Cambria" w:hAnsi="Cambria" w:cstheme="minorHAnsi"/>
              </w:rPr>
              <w:t>koostöö vajadust erinevate organisatsioonidega ja osalemise kasulikkust erinevates võrgustikes</w:t>
            </w:r>
          </w:p>
          <w:p w14:paraId="4BE54D05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8D69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HK3.1. kirjeldab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sidusgrupid ettevõtte tegevusvaldkonnas analüüsides vastastikkust huvi, sh praktikal</w:t>
            </w:r>
          </w:p>
          <w:p w14:paraId="46E5D1C1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HK3.2. kirjeldab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koostöövõrgustikud ettevõtte tegevusvaldkonnas analüüsides koostöövõimalusi ja ootusi, 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C66E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Loeng ja arutelu: ettevõtte sidusgrupid, väärtusahel ja koostöövõrgustikud</w:t>
            </w:r>
          </w:p>
          <w:p w14:paraId="74456AAF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Praktiline rühmatöö: ettevõtte sidusgruppide kaardistamine ja vastastikuse huvi analüüs</w:t>
            </w:r>
          </w:p>
          <w:p w14:paraId="261ABE2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6" w14:textId="77777777" w:rsidR="00992CED" w:rsidRDefault="00992CED" w:rsidP="00D86778">
            <w:pPr>
              <w:pStyle w:val="ListParagraph"/>
              <w:numPr>
                <w:ilvl w:val="0"/>
                <w:numId w:val="59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155FC8">
              <w:rPr>
                <w:rFonts w:ascii="Cambria" w:hAnsi="Cambria"/>
                <w:sz w:val="21"/>
                <w:szCs w:val="21"/>
              </w:rPr>
              <w:t>Praktiline töö: e</w:t>
            </w:r>
            <w:r>
              <w:rPr>
                <w:rFonts w:ascii="Cambria" w:hAnsi="Cambria"/>
                <w:sz w:val="21"/>
                <w:szCs w:val="21"/>
              </w:rPr>
              <w:t>tt</w:t>
            </w:r>
            <w:r w:rsidRPr="00155FC8">
              <w:rPr>
                <w:rFonts w:ascii="Cambria" w:hAnsi="Cambria"/>
                <w:sz w:val="21"/>
                <w:szCs w:val="21"/>
              </w:rPr>
              <w:t>evõtte sidusgruppide kaardistamine ja vastastikuse huvi analüüs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</w:p>
          <w:p w14:paraId="42BD037E" w14:textId="77777777" w:rsidR="00992CED" w:rsidRPr="00324B25" w:rsidRDefault="00992CED" w:rsidP="00D86778">
            <w:pPr>
              <w:pStyle w:val="ListParagraph"/>
              <w:numPr>
                <w:ilvl w:val="0"/>
                <w:numId w:val="59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Praktiline töö: ettevõtte väärtusahela ja koostöövõrgustiku kirjeldus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CF04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Ettevõtte sidusgrupid</w:t>
            </w:r>
          </w:p>
          <w:p w14:paraId="5981A8EA" w14:textId="77777777" w:rsidR="00992CE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Koostöövõrgustikud</w:t>
            </w:r>
          </w:p>
          <w:p w14:paraId="5E39F864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Ettevõte väärtusahel</w:t>
            </w:r>
          </w:p>
        </w:tc>
      </w:tr>
      <w:tr w:rsidR="00992CED" w:rsidRPr="008A3CBC" w14:paraId="73AB4837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0A2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B0EB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020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BACE4DE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22D4EB12" w14:textId="77777777" w:rsidR="00992CED" w:rsidRPr="00155FC8" w:rsidRDefault="00992CED" w:rsidP="00D86778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324B25">
              <w:rPr>
                <w:rFonts w:ascii="Cambria" w:eastAsia="Times New Roman" w:hAnsi="Cambria" w:cstheme="minorHAnsi"/>
                <w:sz w:val="20"/>
                <w:szCs w:val="20"/>
              </w:rPr>
              <w:t>Praktiline töö: praktikaettevõtte sidusgruppide ja koostöövõrgustike analüüs ja arenguvõimaluste hindamine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AE3E2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1D1546D8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3.Sidusgrupid ja koostöövõrgustikud 0,5 EKAP (3)</w:t>
            </w:r>
          </w:p>
          <w:p w14:paraId="544B9BF7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3.Inglise keel 0,5 EKAP (4)</w:t>
            </w:r>
          </w:p>
        </w:tc>
      </w:tr>
      <w:tr w:rsidR="00992CED" w:rsidRPr="008A3CBC" w14:paraId="1FD6F00F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5EFE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ÕV4. hindab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B42ABD">
              <w:rPr>
                <w:rFonts w:ascii="Cambria" w:hAnsi="Cambria" w:cstheme="minorHAnsi"/>
              </w:rPr>
              <w:t>toote-</w:t>
            </w:r>
            <w:r>
              <w:rPr>
                <w:rFonts w:ascii="Cambria" w:hAnsi="Cambria" w:cstheme="minorHAnsi"/>
              </w:rPr>
              <w:t xml:space="preserve"> </w:t>
            </w:r>
            <w:r w:rsidRPr="00B42ABD">
              <w:rPr>
                <w:rFonts w:ascii="Cambria" w:hAnsi="Cambria" w:cstheme="minorHAnsi"/>
              </w:rPr>
              <w:t>või teenuse eluiga ning tasuvust, arvestades muutuvat majandus-</w:t>
            </w:r>
            <w:r>
              <w:rPr>
                <w:rFonts w:ascii="Cambria" w:hAnsi="Cambria" w:cstheme="minorHAnsi"/>
              </w:rPr>
              <w:t xml:space="preserve"> </w:t>
            </w:r>
            <w:r w:rsidRPr="00B42ABD">
              <w:rPr>
                <w:rFonts w:ascii="Cambria" w:hAnsi="Cambria" w:cstheme="minorHAnsi"/>
              </w:rPr>
              <w:t>ja ettevõtluskeskkonda</w:t>
            </w:r>
          </w:p>
          <w:p w14:paraId="158EF73D" w14:textId="77777777" w:rsidR="00992CED" w:rsidRPr="00AB060C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0,5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A525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HK4.1. kirjeldab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pakutava toote või teenuse elukaare, arvestades muutusi turul ja ettevõtluskeskkonnas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48F1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Praktiline töö: toote elutsükli analüüs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0D9" w14:textId="77777777" w:rsidR="00992CED" w:rsidRPr="00D8307B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9655A4">
              <w:rPr>
                <w:rFonts w:ascii="Cambria" w:eastAsia="Times New Roman" w:hAnsi="Cambria" w:cstheme="minorHAnsi"/>
                <w:sz w:val="21"/>
                <w:szCs w:val="21"/>
              </w:rPr>
              <w:t>Kompleksülesanne: toote analüüs (elutsükkel, muudatused turul ja ettevõtluskeskkonnas)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D2DD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Innovatsioon</w:t>
            </w:r>
          </w:p>
          <w:p w14:paraId="4EBA66EA" w14:textId="77777777" w:rsidR="00992CED" w:rsidRPr="00B42AB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Toote elutsükkel </w:t>
            </w:r>
          </w:p>
          <w:p w14:paraId="600AF7F2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B42ABD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Toodete portfell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3CFE9753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2D9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DD67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AE6F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DF68F0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9A395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46657321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4.Tooteanalüüs 0,5 EKAP (5)</w:t>
            </w:r>
          </w:p>
        </w:tc>
      </w:tr>
      <w:tr w:rsidR="00992CED" w:rsidRPr="008A3CBC" w14:paraId="4B681423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8EE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ÕV5. koostab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732AFB">
              <w:rPr>
                <w:rFonts w:ascii="Cambria" w:hAnsi="Cambria" w:cstheme="minorHAnsi"/>
              </w:rPr>
              <w:t>tootearendusplaani lähtudes turu situatsioonist ja ettevõtte võimalustest</w:t>
            </w:r>
          </w:p>
          <w:p w14:paraId="34C92AC5" w14:textId="3FBB120B" w:rsidR="00992CED" w:rsidRPr="00AB060C" w:rsidRDefault="00E04AF5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FF0000"/>
              </w:rPr>
            </w:pPr>
            <w:r w:rsidRPr="00AB060C">
              <w:rPr>
                <w:rFonts w:ascii="Cambria" w:hAnsi="Cambria" w:cstheme="minorHAnsi"/>
                <w:b/>
                <w:bCs/>
                <w:color w:val="FF0000"/>
              </w:rPr>
              <w:t>2</w:t>
            </w:r>
            <w:r w:rsidR="00992CED" w:rsidRPr="00AB060C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  <w:p w14:paraId="247A85E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F3EB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HK5.1. koondab ja analüüsib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müügistatistikat, sh praktikal</w:t>
            </w:r>
          </w:p>
          <w:p w14:paraId="60ED41A8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HK5.2. selgitab välja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vajaduse toote/teenuse arendamiseks</w:t>
            </w:r>
            <w:r>
              <w:rPr>
                <w:rFonts w:ascii="Cambria" w:hAnsi="Cambria" w:cstheme="minorHAnsi"/>
                <w:sz w:val="21"/>
                <w:szCs w:val="21"/>
              </w:rPr>
              <w:t>,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 xml:space="preserve"> sh praktikal lähtuvalt klientide vajadustest ning muutustest turul, </w:t>
            </w:r>
          </w:p>
          <w:p w14:paraId="08FCA838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HK5.3. kohandab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toote või teenuse uue turu keskkonnale ja selle klientide vajadustele sobivaks,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C2E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lastRenderedPageBreak/>
              <w:t>Loeng ja arutelu: tootearendusprotsess</w:t>
            </w:r>
          </w:p>
          <w:p w14:paraId="0381D7A0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Praktilised tööd ja juhtumisanalüüsid tootearendusest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D2B8" w14:textId="77777777" w:rsidR="00992CED" w:rsidRPr="00D14648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620875">
              <w:rPr>
                <w:rFonts w:ascii="Cambria" w:eastAsia="Times New Roman" w:hAnsi="Cambria" w:cstheme="minorHAnsi"/>
                <w:sz w:val="21"/>
                <w:szCs w:val="21"/>
              </w:rPr>
              <w:t>Kompleksülesanne rühmatööna</w:t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t xml:space="preserve"> –</w:t>
            </w:r>
            <w:r w:rsidRPr="00620875">
              <w:rPr>
                <w:rFonts w:ascii="Cambria" w:eastAsia="Times New Roman" w:hAnsi="Cambria" w:cstheme="minorHAnsi"/>
                <w:sz w:val="21"/>
                <w:szCs w:val="21"/>
              </w:rPr>
              <w:t xml:space="preserve"> </w:t>
            </w:r>
            <w:r w:rsidRPr="00D14648">
              <w:rPr>
                <w:rFonts w:ascii="Cambria" w:eastAsia="Times New Roman" w:hAnsi="Cambria" w:cstheme="minorHAnsi"/>
                <w:sz w:val="21"/>
                <w:szCs w:val="21"/>
              </w:rPr>
              <w:t xml:space="preserve">tootearenduse plaani koostamine. </w:t>
            </w:r>
          </w:p>
          <w:p w14:paraId="70559C28" w14:textId="77777777" w:rsidR="00992CED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  <w:p w14:paraId="1F54970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C1FC" w14:textId="77777777" w:rsidR="00992CED" w:rsidRPr="00732AFB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732AFB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Toote/teenusearendusprotsess </w:t>
            </w:r>
          </w:p>
          <w:p w14:paraId="35489D3D" w14:textId="77777777" w:rsidR="00992CED" w:rsidRPr="00732AFB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732AFB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Toote disain </w:t>
            </w:r>
          </w:p>
          <w:p w14:paraId="3DC50BF2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732AFB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Tootearenduse kulud ja tasuvus</w:t>
            </w:r>
          </w:p>
        </w:tc>
      </w:tr>
      <w:tr w:rsidR="00992CED" w:rsidRPr="008A3CBC" w14:paraId="2FF1FCDE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8A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0BFC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8C3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A4A6F93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Praktikaaruanne </w:t>
            </w:r>
            <w:r w:rsidRPr="00E04AF5">
              <w:rPr>
                <w:rFonts w:ascii="Cambria" w:hAnsi="Cambria" w:cstheme="minorHAnsi"/>
                <w:b/>
                <w:bCs/>
                <w:sz w:val="20"/>
                <w:szCs w:val="20"/>
              </w:rPr>
              <w:t>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04A7153A" w14:textId="77777777" w:rsidR="00992CED" w:rsidRPr="00D14648" w:rsidRDefault="00992CED" w:rsidP="00D86778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324B25">
              <w:rPr>
                <w:rFonts w:ascii="Cambria" w:eastAsia="Times New Roman" w:hAnsi="Cambria" w:cstheme="minorHAnsi"/>
                <w:sz w:val="20"/>
                <w:szCs w:val="20"/>
              </w:rPr>
              <w:t>Praktiline töö</w:t>
            </w:r>
            <w:r>
              <w:rPr>
                <w:rFonts w:ascii="Cambria" w:eastAsia="Times New Roman" w:hAnsi="Cambria" w:cstheme="minorHAnsi"/>
                <w:sz w:val="20"/>
                <w:szCs w:val="20"/>
              </w:rPr>
              <w:t xml:space="preserve"> – </w:t>
            </w:r>
            <w:r w:rsidRPr="00D14648">
              <w:rPr>
                <w:rFonts w:ascii="Cambria" w:eastAsia="Times New Roman" w:hAnsi="Cambria" w:cstheme="minorHAnsi"/>
                <w:sz w:val="20"/>
                <w:szCs w:val="20"/>
              </w:rPr>
              <w:t>klientide tagasisidest tuleneva toote arendusvajaduse analüüs või</w:t>
            </w:r>
            <w:r w:rsidRPr="00D14648">
              <w:rPr>
                <w:rFonts w:ascii="Cambria" w:eastAsia="Times New Roman" w:hAnsi="Cambria" w:cstheme="minorHAnsi"/>
                <w:sz w:val="20"/>
                <w:szCs w:val="20"/>
              </w:rPr>
              <w:br/>
              <w:t xml:space="preserve">Praktikaettevõttes </w:t>
            </w:r>
            <w:r w:rsidRPr="00D14648">
              <w:rPr>
                <w:rFonts w:ascii="Cambria" w:eastAsia="Times New Roman" w:hAnsi="Cambria" w:cstheme="minorHAnsi"/>
                <w:sz w:val="20"/>
                <w:szCs w:val="20"/>
              </w:rPr>
              <w:lastRenderedPageBreak/>
              <w:t>kavandatava toote arendusplaan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5F5BD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lastRenderedPageBreak/>
              <w:t>Teemad/päevikud Tahvlis:</w:t>
            </w:r>
          </w:p>
          <w:p w14:paraId="491118D2" w14:textId="2AF1C2DB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5.Tootearendus </w:t>
            </w:r>
            <w:r w:rsidR="00E04AF5" w:rsidRPr="00AB060C">
              <w:rPr>
                <w:rStyle w:val="Emphasis"/>
                <w:rFonts w:ascii="Cambria" w:hAnsi="Cambria" w:cstheme="minorHAnsi"/>
                <w:sz w:val="20"/>
                <w:szCs w:val="18"/>
              </w:rPr>
              <w:t>1</w:t>
            </w:r>
            <w:r w:rsidRPr="00AB060C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EKAP</w:t>
            </w: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(6)</w:t>
            </w:r>
          </w:p>
        </w:tc>
      </w:tr>
      <w:tr w:rsidR="00992CED" w:rsidRPr="008A3CBC" w14:paraId="1D56C2F4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9C8C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ÕV6. koostab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732AFB">
              <w:rPr>
                <w:rFonts w:ascii="Cambria" w:hAnsi="Cambria" w:cstheme="minorHAnsi"/>
              </w:rPr>
              <w:t>tegevusplaani uutele turgudele sisenemiseks lähtuvalt ettevõtte eesmärkidest ja võimalustest ning sihtturu nõudlusest ja piirangutest</w:t>
            </w:r>
          </w:p>
          <w:p w14:paraId="2148A724" w14:textId="77777777" w:rsidR="00992CED" w:rsidRPr="000E50E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0E50EE">
              <w:rPr>
                <w:rFonts w:ascii="Cambria" w:hAnsi="Cambria" w:cstheme="minorHAnsi"/>
                <w:b/>
                <w:bCs/>
                <w:color w:val="FF0000"/>
              </w:rPr>
              <w:t>3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C25A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HK6.1. analüüsib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toote/teenuse omapära ja selle turu laiendamise võimalusi, sh praktikal</w:t>
            </w:r>
          </w:p>
          <w:p w14:paraId="7E6CF253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HK6.2. hindab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uutele turgudele laienemisega seotud kulusid</w:t>
            </w:r>
          </w:p>
          <w:p w14:paraId="34994F44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HK6.3. koostab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tegevusplaani ja võimaliku ajakava eesti ja inglise keeles, sh praktikal</w:t>
            </w:r>
          </w:p>
          <w:p w14:paraId="7882B9F1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HK6.4. valib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optimaalse sisenemisviisi lähtudes ettevõtte eesmärkidest ja võimalustest ning sihtturu nõudlusest ja piirangutest, sh praktikal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5560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Loeng ja arutelu: uued võimalikud turud</w:t>
            </w:r>
          </w:p>
          <w:p w14:paraId="6EEC2368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 xml:space="preserve">Kogemusõpe: õppekäik ettevõttesse </w:t>
            </w:r>
          </w:p>
          <w:p w14:paraId="74173D52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Rühmatöö: eksportturu keskkond</w:t>
            </w:r>
          </w:p>
          <w:p w14:paraId="3A986C66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 xml:space="preserve">Praktiline töö – Eesti ettevõtete kogemused </w:t>
            </w:r>
          </w:p>
          <w:p w14:paraId="04835768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Skeemid: ekspordiplaani struktuur</w:t>
            </w:r>
          </w:p>
          <w:p w14:paraId="3DBCD5CC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Praktiline rühmatöö: ekspordiplaani koostamise põhimõtted</w:t>
            </w:r>
          </w:p>
          <w:p w14:paraId="1062C29D" w14:textId="77777777" w:rsidR="00992CED" w:rsidRPr="0062087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Praktiline rühmatöö: sihtturgude valiku kriteeriumid</w:t>
            </w:r>
            <w:r w:rsidRPr="00620875">
              <w:rPr>
                <w:rFonts w:ascii="Cambria" w:hAnsi="Cambria"/>
                <w:sz w:val="21"/>
                <w:szCs w:val="2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A9CC" w14:textId="77777777" w:rsidR="00992CED" w:rsidRPr="00620875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620875">
              <w:rPr>
                <w:rFonts w:ascii="Cambria" w:eastAsia="Times New Roman" w:hAnsi="Cambria" w:cstheme="minorHAnsi"/>
                <w:sz w:val="21"/>
                <w:szCs w:val="21"/>
              </w:rPr>
              <w:t>Praktiline rühmatöö – ekspordiplaani koostamine</w:t>
            </w:r>
          </w:p>
          <w:p w14:paraId="5B0EC9C1" w14:textId="77777777" w:rsidR="00992CED" w:rsidRPr="00620875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620875">
              <w:rPr>
                <w:rFonts w:ascii="Cambria" w:eastAsia="Times New Roman" w:hAnsi="Cambria" w:cstheme="minorHAnsi"/>
                <w:sz w:val="21"/>
                <w:szCs w:val="21"/>
              </w:rPr>
              <w:t>Kompleksülesanne – turule sisenemise alternatiivide, finantseerimisvõimaluste ja sihtturgude eripära selgitamine ekspordiplaani alusel.</w:t>
            </w:r>
          </w:p>
          <w:p w14:paraId="615ED85D" w14:textId="77777777" w:rsidR="00992CED" w:rsidRPr="008A3CBC" w:rsidRDefault="00992CED" w:rsidP="00D86778">
            <w:pPr>
              <w:numPr>
                <w:ilvl w:val="0"/>
                <w:numId w:val="59"/>
              </w:numPr>
              <w:spacing w:before="0" w:after="0" w:line="240" w:lineRule="auto"/>
              <w:contextualSpacing/>
              <w:rPr>
                <w:rFonts w:ascii="Cambria" w:eastAsia="Times New Roman" w:hAnsi="Cambria" w:cstheme="minorHAnsi"/>
              </w:rPr>
            </w:pPr>
            <w:r w:rsidRPr="00620875">
              <w:rPr>
                <w:rFonts w:ascii="Cambria" w:eastAsia="Times New Roman" w:hAnsi="Cambria" w:cstheme="minorHAnsi"/>
                <w:sz w:val="21"/>
                <w:szCs w:val="21"/>
              </w:rPr>
              <w:t>Raport õppekäigust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4D2B" w14:textId="77777777" w:rsidR="00992CED" w:rsidRPr="00F62574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62574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Sihtturu analüüs</w:t>
            </w:r>
          </w:p>
          <w:p w14:paraId="106014E2" w14:textId="77777777" w:rsidR="00992CED" w:rsidRPr="00F62574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F62574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Sihtturule sisenemise võimalused ja piirangud</w:t>
            </w:r>
          </w:p>
          <w:p w14:paraId="510DE6A9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F62574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Ekspordiplaan</w:t>
            </w:r>
          </w:p>
        </w:tc>
      </w:tr>
      <w:tr w:rsidR="00992CED" w:rsidRPr="008A3CBC" w14:paraId="42A6A617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D12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5B9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08A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AEF5B0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324B25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581446EA" w14:textId="77777777" w:rsidR="00992CED" w:rsidRPr="008A3CBC" w:rsidRDefault="00992CED" w:rsidP="00D86778">
            <w:pPr>
              <w:pStyle w:val="ListParagraph"/>
              <w:numPr>
                <w:ilvl w:val="0"/>
                <w:numId w:val="6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324B25">
              <w:rPr>
                <w:rFonts w:ascii="Cambria" w:eastAsia="Times New Roman" w:hAnsi="Cambria" w:cstheme="minorHAnsi"/>
                <w:sz w:val="20"/>
                <w:szCs w:val="20"/>
              </w:rPr>
              <w:t>Praktikaettevõtte ekspordiplaan koos välisturu potentsiaali analüüsiga ja välisturule sisenemise alternatiivide ning finantseerimisvõimaluste esitamisega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16104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323A068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6.Sihturuanalüüs, ekspordiplaan 1 EKAP (7)(8)(9)</w:t>
            </w:r>
          </w:p>
          <w:p w14:paraId="38CD9A56" w14:textId="77777777" w:rsidR="00992CED" w:rsidRPr="00732AFB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6.Inglise keel 1 EKAP (7)(8)</w:t>
            </w:r>
          </w:p>
        </w:tc>
      </w:tr>
      <w:tr w:rsidR="00992CED" w:rsidRPr="008A3CBC" w14:paraId="651570F4" w14:textId="77777777" w:rsidTr="00D86778">
        <w:trPr>
          <w:trHeight w:val="437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99D3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b/>
                <w:bCs/>
                <w:color w:val="FF0000"/>
              </w:rPr>
              <w:t>ÕV7. mõistab</w:t>
            </w:r>
            <w:r w:rsidRPr="00324B25">
              <w:rPr>
                <w:rFonts w:ascii="Cambria" w:hAnsi="Cambria" w:cstheme="minorHAnsi"/>
                <w:color w:val="FF0000"/>
              </w:rPr>
              <w:t xml:space="preserve"> </w:t>
            </w:r>
            <w:r w:rsidRPr="00732AFB">
              <w:rPr>
                <w:rFonts w:ascii="Cambria" w:hAnsi="Cambria" w:cstheme="minorHAnsi"/>
              </w:rPr>
              <w:t>uuenduslikke tehnoloogiate ja meetodite arengut ning näeb tulevikuvõimalusi valdkonnas</w:t>
            </w:r>
          </w:p>
          <w:p w14:paraId="129FE27C" w14:textId="77777777" w:rsidR="00992CED" w:rsidRPr="000E50E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0E50EE">
              <w:rPr>
                <w:rFonts w:ascii="Cambria" w:hAnsi="Cambria" w:cstheme="minorHAnsi"/>
                <w:b/>
                <w:bCs/>
                <w:color w:val="FF0000"/>
              </w:rPr>
              <w:t>1 EKAP</w:t>
            </w:r>
          </w:p>
        </w:tc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76AE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HK7.1. kirjeldab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 xml:space="preserve">ettevõtte tegevusvaldkonnas olulisi tehnoloogilisi lahendusi ja tulevikutrende, </w:t>
            </w:r>
          </w:p>
          <w:p w14:paraId="6495BD90" w14:textId="77777777" w:rsidR="00992CED" w:rsidRPr="00324B25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HK7.2. hindab</w:t>
            </w:r>
            <w:r w:rsidRPr="00324B25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324B25">
              <w:rPr>
                <w:rFonts w:ascii="Cambria" w:hAnsi="Cambria" w:cstheme="minorHAnsi"/>
                <w:sz w:val="21"/>
                <w:szCs w:val="21"/>
              </w:rPr>
              <w:t>tehnoloogia mõju ettevõtte tegevusvaldkonnale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1AAC" w14:textId="77777777" w:rsidR="00992CED" w:rsidRPr="00324B25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Loeng ja arutelu: tulevikutrendid ja tehnoloogilised arengud</w:t>
            </w:r>
          </w:p>
          <w:p w14:paraId="1C8A1EC4" w14:textId="77777777" w:rsidR="00992CED" w:rsidRPr="008A3CBC" w:rsidRDefault="00992CED" w:rsidP="00992CED">
            <w:pPr>
              <w:pStyle w:val="ListParagraph"/>
              <w:numPr>
                <w:ilvl w:val="0"/>
                <w:numId w:val="69"/>
              </w:numPr>
              <w:spacing w:before="0" w:after="0" w:line="240" w:lineRule="auto"/>
              <w:rPr>
                <w:rFonts w:ascii="Cambria" w:hAnsi="Cambria" w:cstheme="minorHAnsi"/>
              </w:rPr>
            </w:pPr>
            <w:r w:rsidRPr="00324B25">
              <w:rPr>
                <w:rFonts w:ascii="Cambria" w:hAnsi="Cambria" w:cstheme="minorHAnsi"/>
                <w:sz w:val="21"/>
                <w:szCs w:val="21"/>
              </w:rPr>
              <w:t>Rühmatöö: valdkonna trendid ja tehnoloogilised arengud, uurimistöö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F65A" w14:textId="77777777" w:rsidR="00992CED" w:rsidRPr="000D7358" w:rsidRDefault="00992CED" w:rsidP="00D86778">
            <w:pPr>
              <w:pStyle w:val="ListParagraph"/>
              <w:numPr>
                <w:ilvl w:val="0"/>
                <w:numId w:val="59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0D7358">
              <w:rPr>
                <w:rFonts w:ascii="Cambria" w:hAnsi="Cambria"/>
                <w:sz w:val="21"/>
                <w:szCs w:val="21"/>
              </w:rPr>
              <w:t>Praktiline rühmatöö: valdkonna trendid ja tehnoloogilised arengud, esitlus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E0E3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732AFB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Tulevikutrendid ja tehnoloogilised arengud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7CEBAA0A" w14:textId="77777777" w:rsidTr="00D86778">
        <w:trPr>
          <w:trHeight w:val="437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30A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8C1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961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782AB0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7E7A2" w14:textId="77777777" w:rsidR="00992CED" w:rsidRPr="00324B2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24B25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5DAE25C4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324B25">
              <w:rPr>
                <w:rStyle w:val="Emphasis"/>
                <w:rFonts w:ascii="Cambria" w:hAnsi="Cambria" w:cstheme="minorHAnsi"/>
                <w:sz w:val="20"/>
                <w:szCs w:val="18"/>
              </w:rPr>
              <w:t>7.Tulevikutrendid ja tehnoloogilised arengud 1 EKAP (10)</w:t>
            </w:r>
          </w:p>
        </w:tc>
      </w:tr>
      <w:tr w:rsidR="00992CED" w:rsidRPr="00664ECA" w14:paraId="0DBD97EE" w14:textId="77777777" w:rsidTr="00D86778">
        <w:trPr>
          <w:cantSplit/>
          <w:trHeight w:val="56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739AA" w14:textId="77777777" w:rsidR="00992CED" w:rsidRPr="00664ECA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  <w:sz w:val="21"/>
                <w:szCs w:val="20"/>
              </w:rPr>
            </w:pPr>
            <w:r w:rsidRPr="00664ECA">
              <w:rPr>
                <w:rFonts w:ascii="Cambria" w:hAnsi="Cambria"/>
                <w:b/>
                <w:color w:val="000000"/>
                <w:sz w:val="21"/>
                <w:szCs w:val="20"/>
              </w:rPr>
              <w:t>Iseseisev töö moodulis</w:t>
            </w:r>
          </w:p>
          <w:p w14:paraId="7C9C2EA8" w14:textId="77777777" w:rsidR="00992CED" w:rsidRPr="00664ECA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  <w:sz w:val="21"/>
                <w:szCs w:val="20"/>
              </w:rPr>
            </w:pPr>
          </w:p>
        </w:tc>
        <w:tc>
          <w:tcPr>
            <w:tcW w:w="1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E5A2" w14:textId="77777777" w:rsidR="00992CED" w:rsidRPr="00664ECA" w:rsidRDefault="00992CED" w:rsidP="00D86778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664ECA">
              <w:rPr>
                <w:rFonts w:ascii="Cambria" w:hAnsi="Cambria"/>
                <w:sz w:val="21"/>
                <w:szCs w:val="20"/>
              </w:rPr>
              <w:t>Teemakohased mõisted eesti ja inglise keeles: andmebaas + suuline esitlus.</w:t>
            </w:r>
          </w:p>
          <w:p w14:paraId="19944268" w14:textId="77777777" w:rsidR="00992CED" w:rsidRPr="00664ECA" w:rsidRDefault="00992CED" w:rsidP="00D86778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664ECA">
              <w:rPr>
                <w:rFonts w:ascii="Cambria" w:hAnsi="Cambria"/>
                <w:sz w:val="21"/>
                <w:szCs w:val="20"/>
              </w:rPr>
              <w:t>Raport õppekäigust.</w:t>
            </w:r>
          </w:p>
          <w:p w14:paraId="67C45F5A" w14:textId="77777777" w:rsidR="00992CED" w:rsidRPr="00664ECA" w:rsidRDefault="00992CED" w:rsidP="00D86778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>
              <w:rPr>
                <w:rFonts w:ascii="Cambria" w:hAnsi="Cambria"/>
                <w:sz w:val="21"/>
                <w:szCs w:val="20"/>
              </w:rPr>
              <w:t>Esitluste ettevalmistamine</w:t>
            </w:r>
            <w:r w:rsidRPr="00664ECA">
              <w:rPr>
                <w:rFonts w:ascii="Cambria" w:hAnsi="Cambria"/>
                <w:sz w:val="21"/>
                <w:szCs w:val="20"/>
              </w:rPr>
              <w:t xml:space="preserve"> – tootearendus</w:t>
            </w:r>
            <w:r>
              <w:rPr>
                <w:rFonts w:ascii="Cambria" w:hAnsi="Cambria"/>
                <w:sz w:val="21"/>
                <w:szCs w:val="20"/>
              </w:rPr>
              <w:t>, eksport, valdkonna tehnoloogilised arengud</w:t>
            </w:r>
          </w:p>
          <w:p w14:paraId="738AFC26" w14:textId="77777777" w:rsidR="00992CED" w:rsidRPr="00664ECA" w:rsidRDefault="00992CED" w:rsidP="00D86778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664ECA">
              <w:rPr>
                <w:rFonts w:ascii="Cambria" w:hAnsi="Cambria"/>
                <w:sz w:val="21"/>
                <w:szCs w:val="20"/>
              </w:rPr>
              <w:t>Juhtumite analüüsid (tootearendus</w:t>
            </w:r>
            <w:r>
              <w:rPr>
                <w:rFonts w:ascii="Cambria" w:hAnsi="Cambria"/>
                <w:sz w:val="21"/>
                <w:szCs w:val="20"/>
              </w:rPr>
              <w:t xml:space="preserve"> ja eksport</w:t>
            </w:r>
            <w:r w:rsidRPr="00664ECA">
              <w:rPr>
                <w:rFonts w:ascii="Cambria" w:hAnsi="Cambria"/>
                <w:sz w:val="21"/>
                <w:szCs w:val="20"/>
              </w:rPr>
              <w:t>) ja nende vormistamine</w:t>
            </w:r>
          </w:p>
          <w:p w14:paraId="35F832B2" w14:textId="77777777" w:rsidR="00992CED" w:rsidRPr="00664ECA" w:rsidRDefault="00992CED" w:rsidP="00D86778">
            <w:pPr>
              <w:pStyle w:val="ListParagraph"/>
              <w:numPr>
                <w:ilvl w:val="0"/>
                <w:numId w:val="1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664ECA">
              <w:rPr>
                <w:rFonts w:ascii="Cambria" w:hAnsi="Cambria"/>
                <w:sz w:val="21"/>
                <w:szCs w:val="20"/>
              </w:rPr>
              <w:t>Praktikaaruande koostamine ja vormistamine</w:t>
            </w:r>
          </w:p>
        </w:tc>
      </w:tr>
      <w:tr w:rsidR="00992CED" w:rsidRPr="000E1D18" w14:paraId="14C15DFD" w14:textId="77777777" w:rsidTr="00D86778">
        <w:trPr>
          <w:cantSplit/>
          <w:trHeight w:val="56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40F4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 w:rsidRPr="000E1D18">
              <w:rPr>
                <w:rFonts w:ascii="Cambria" w:hAnsi="Cambria"/>
                <w:b/>
                <w:color w:val="000000"/>
              </w:rPr>
              <w:lastRenderedPageBreak/>
              <w:t>Mooduli hinde kujunemine:</w:t>
            </w:r>
          </w:p>
          <w:p w14:paraId="161AB306" w14:textId="77777777" w:rsidR="00992CED" w:rsidRPr="000E1D18" w:rsidRDefault="00992CED" w:rsidP="00D86778">
            <w:pPr>
              <w:shd w:val="clear" w:color="auto" w:fill="FFFFFF"/>
              <w:suppressAutoHyphens/>
              <w:spacing w:before="60" w:after="0" w:line="240" w:lineRule="auto"/>
              <w:ind w:left="72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B39D" w14:textId="77777777" w:rsidR="00992CED" w:rsidRPr="000E1D18" w:rsidRDefault="00992CED" w:rsidP="00D867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Cambria" w:hAnsi="Cambria"/>
                <w:color w:val="000000"/>
              </w:rPr>
            </w:pPr>
            <w:r w:rsidRPr="000E1D18">
              <w:rPr>
                <w:rFonts w:ascii="Cambria" w:hAnsi="Cambria"/>
                <w:color w:val="000000"/>
              </w:rPr>
              <w:t>Moodulit hinnatakse mitteeristavalt. Hindamise eelduseks on aruteludel osalemine, iseseisvate tööde esitamine taasesitatavas vormis, rühmatööde koostamine ja esitlemine ning praktikaaruande koostamine.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0E1D18">
              <w:rPr>
                <w:rFonts w:ascii="Cambria" w:hAnsi="Cambria"/>
                <w:color w:val="00000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  <w:r>
              <w:rPr>
                <w:rFonts w:ascii="Cambria" w:hAnsi="Cambria"/>
                <w:color w:val="000000"/>
              </w:rPr>
              <w:t>.</w:t>
            </w:r>
          </w:p>
        </w:tc>
      </w:tr>
      <w:tr w:rsidR="00992CED" w:rsidRPr="000E1D18" w14:paraId="67859E4B" w14:textId="77777777" w:rsidTr="00D86778">
        <w:trPr>
          <w:trHeight w:val="664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F5F1E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 w:rsidRPr="000E1D18">
              <w:rPr>
                <w:rFonts w:ascii="Cambria" w:hAnsi="Cambria"/>
                <w:b/>
                <w:color w:val="000000"/>
              </w:rPr>
              <w:t>Kasutatav õppekirjandus /õppematerjal</w:t>
            </w:r>
          </w:p>
        </w:tc>
        <w:tc>
          <w:tcPr>
            <w:tcW w:w="13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0E22E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0E1D18">
              <w:rPr>
                <w:rFonts w:ascii="Cambria" w:hAnsi="Cambria"/>
                <w:i/>
              </w:rPr>
              <w:t>Tootearendus</w:t>
            </w:r>
            <w:r w:rsidRPr="000E1D18">
              <w:rPr>
                <w:rFonts w:ascii="Cambria" w:hAnsi="Cambria"/>
              </w:rPr>
              <w:t xml:space="preserve"> (2006). </w:t>
            </w:r>
            <w:r w:rsidR="00E722D8">
              <w:fldChar w:fldCharType="begin"/>
            </w:r>
            <w:r w:rsidR="00E722D8">
              <w:instrText xml:space="preserve"> HYPERLINK "http://www.tartu.ee/data/Tootearendus.pdf" </w:instrText>
            </w:r>
            <w:r w:rsidR="00E722D8">
              <w:fldChar w:fldCharType="separate"/>
            </w:r>
            <w:r w:rsidRPr="000E1D18">
              <w:rPr>
                <w:rStyle w:val="Hyperlink"/>
                <w:rFonts w:ascii="Cambria" w:hAnsi="Cambria"/>
              </w:rPr>
              <w:t>http://www.tartu.ee/data/Tootearendus.pdf</w:t>
            </w:r>
            <w:r w:rsidR="00E722D8">
              <w:rPr>
                <w:rStyle w:val="Hyperlink"/>
                <w:rFonts w:ascii="Cambria" w:hAnsi="Cambria"/>
              </w:rPr>
              <w:fldChar w:fldCharType="end"/>
            </w:r>
            <w:r w:rsidRPr="000E1D18">
              <w:rPr>
                <w:rFonts w:ascii="Cambria" w:hAnsi="Cambria"/>
              </w:rPr>
              <w:t xml:space="preserve"> </w:t>
            </w:r>
          </w:p>
          <w:p w14:paraId="4161E836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proofErr w:type="spellStart"/>
            <w:r w:rsidRPr="000E1D18">
              <w:rPr>
                <w:rFonts w:ascii="Cambria" w:hAnsi="Cambria"/>
              </w:rPr>
              <w:t>Meybaum</w:t>
            </w:r>
            <w:proofErr w:type="spellEnd"/>
            <w:r>
              <w:rPr>
                <w:rFonts w:ascii="Cambria" w:hAnsi="Cambria"/>
              </w:rPr>
              <w:t>,</w:t>
            </w:r>
            <w:r w:rsidRPr="000E1D18">
              <w:rPr>
                <w:rFonts w:ascii="Cambria" w:hAnsi="Cambria"/>
              </w:rPr>
              <w:t xml:space="preserve"> H.(2014).</w:t>
            </w:r>
            <w:r w:rsidRPr="000E1D18">
              <w:rPr>
                <w:rFonts w:ascii="Cambria" w:hAnsi="Cambria"/>
                <w:i/>
              </w:rPr>
              <w:t xml:space="preserve">The Art of </w:t>
            </w:r>
            <w:proofErr w:type="spellStart"/>
            <w:r w:rsidRPr="000E1D18">
              <w:rPr>
                <w:rFonts w:ascii="Cambria" w:hAnsi="Cambria"/>
                <w:i/>
              </w:rPr>
              <w:t>Product</w:t>
            </w:r>
            <w:proofErr w:type="spellEnd"/>
            <w:r w:rsidRPr="000E1D18">
              <w:rPr>
                <w:rFonts w:ascii="Cambria" w:hAnsi="Cambria"/>
                <w:i/>
              </w:rPr>
              <w:t xml:space="preserve"> Design: </w:t>
            </w:r>
            <w:proofErr w:type="spellStart"/>
            <w:r w:rsidRPr="000E1D18">
              <w:rPr>
                <w:rFonts w:ascii="Cambria" w:hAnsi="Cambria"/>
                <w:i/>
              </w:rPr>
              <w:t>Changing</w:t>
            </w:r>
            <w:proofErr w:type="spellEnd"/>
            <w:r w:rsidRPr="000E1D18">
              <w:rPr>
                <w:rFonts w:ascii="Cambria" w:hAnsi="Cambria"/>
                <w:i/>
              </w:rPr>
              <w:t xml:space="preserve"> </w:t>
            </w:r>
            <w:proofErr w:type="spellStart"/>
            <w:r w:rsidRPr="000E1D18">
              <w:rPr>
                <w:rFonts w:ascii="Cambria" w:hAnsi="Cambria"/>
                <w:i/>
              </w:rPr>
              <w:t>How</w:t>
            </w:r>
            <w:proofErr w:type="spellEnd"/>
            <w:r w:rsidRPr="000E1D18">
              <w:rPr>
                <w:rFonts w:ascii="Cambria" w:hAnsi="Cambria"/>
                <w:i/>
              </w:rPr>
              <w:t xml:space="preserve"> </w:t>
            </w:r>
            <w:proofErr w:type="spellStart"/>
            <w:r w:rsidRPr="000E1D18">
              <w:rPr>
                <w:rFonts w:ascii="Cambria" w:hAnsi="Cambria"/>
                <w:i/>
              </w:rPr>
              <w:t>Things</w:t>
            </w:r>
            <w:proofErr w:type="spellEnd"/>
            <w:r w:rsidRPr="000E1D18">
              <w:rPr>
                <w:rFonts w:ascii="Cambria" w:hAnsi="Cambria"/>
                <w:i/>
              </w:rPr>
              <w:t xml:space="preserve"> </w:t>
            </w:r>
            <w:proofErr w:type="spellStart"/>
            <w:r w:rsidRPr="000E1D18">
              <w:rPr>
                <w:rFonts w:ascii="Cambria" w:hAnsi="Cambria"/>
                <w:i/>
              </w:rPr>
              <w:t>Get</w:t>
            </w:r>
            <w:proofErr w:type="spellEnd"/>
            <w:r w:rsidRPr="000E1D18">
              <w:rPr>
                <w:rFonts w:ascii="Cambria" w:hAnsi="Cambria"/>
                <w:i/>
              </w:rPr>
              <w:t xml:space="preserve"> Made. </w:t>
            </w:r>
            <w:r w:rsidRPr="000E1D18">
              <w:rPr>
                <w:rFonts w:ascii="Cambria" w:hAnsi="Cambria"/>
              </w:rPr>
              <w:t>Publisher: John Wiley &amp; Sons.</w:t>
            </w:r>
          </w:p>
          <w:p w14:paraId="64162FDD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2956F5">
              <w:rPr>
                <w:rFonts w:ascii="Cambria" w:hAnsi="Cambria"/>
                <w:i/>
                <w:iCs/>
              </w:rPr>
              <w:t>Intellektuaalomand.</w:t>
            </w:r>
            <w:r w:rsidRPr="000E1D18">
              <w:rPr>
                <w:rFonts w:ascii="Cambria" w:hAnsi="Cambria"/>
              </w:rPr>
              <w:t xml:space="preserve"> </w:t>
            </w:r>
            <w:r w:rsidR="00E722D8">
              <w:fldChar w:fldCharType="begin"/>
            </w:r>
            <w:r w:rsidR="00E722D8">
              <w:instrText xml:space="preserve"> HYPERLINK "http://www.intellektuaalomand.edicypages.com/intellektuaalomand" </w:instrText>
            </w:r>
            <w:r w:rsidR="00E722D8">
              <w:fldChar w:fldCharType="separate"/>
            </w:r>
            <w:r w:rsidRPr="000E1D18">
              <w:rPr>
                <w:rStyle w:val="Hyperlink"/>
                <w:rFonts w:ascii="Cambria" w:hAnsi="Cambria"/>
              </w:rPr>
              <w:t>http://www.intellektuaalomand.edicypages.com/intellektuaalomand</w:t>
            </w:r>
            <w:r w:rsidR="00E722D8">
              <w:rPr>
                <w:rStyle w:val="Hyperlink"/>
                <w:rFonts w:ascii="Cambria" w:hAnsi="Cambria"/>
              </w:rPr>
              <w:fldChar w:fldCharType="end"/>
            </w:r>
            <w:r w:rsidRPr="000E1D18">
              <w:rPr>
                <w:rFonts w:ascii="Cambria" w:hAnsi="Cambria"/>
              </w:rPr>
              <w:t xml:space="preserve"> </w:t>
            </w:r>
          </w:p>
          <w:p w14:paraId="42371FBB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0E1D18">
              <w:rPr>
                <w:rFonts w:ascii="Cambria" w:hAnsi="Cambria"/>
              </w:rPr>
              <w:t xml:space="preserve">Kolk, A. Tootearenduse seminar (1/3) audioslaidid </w:t>
            </w:r>
            <w:hyperlink r:id="rId10" w:history="1">
              <w:r w:rsidRPr="000E1D18">
                <w:rPr>
                  <w:rStyle w:val="Hyperlink"/>
                  <w:rFonts w:ascii="Cambria" w:hAnsi="Cambria"/>
                </w:rPr>
                <w:t>https://www.youtube.com/watch?v=laBqArhISg4</w:t>
              </w:r>
            </w:hyperlink>
            <w:r w:rsidRPr="000E1D18">
              <w:rPr>
                <w:rFonts w:ascii="Cambria" w:hAnsi="Cambria"/>
              </w:rPr>
              <w:t xml:space="preserve"> </w:t>
            </w:r>
          </w:p>
          <w:p w14:paraId="57C918BB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0E1D18">
              <w:rPr>
                <w:rFonts w:ascii="Cambria" w:hAnsi="Cambria"/>
              </w:rPr>
              <w:t xml:space="preserve">Kütt, A. Tootearenduse seminar (2/3) audioslaidid </w:t>
            </w:r>
            <w:hyperlink r:id="rId11" w:history="1">
              <w:r w:rsidRPr="000E1D18">
                <w:rPr>
                  <w:rStyle w:val="Hyperlink"/>
                  <w:rFonts w:ascii="Cambria" w:hAnsi="Cambria"/>
                </w:rPr>
                <w:t>https://www.youtube.com/watch?v=tJlk3PpqND4</w:t>
              </w:r>
            </w:hyperlink>
          </w:p>
          <w:p w14:paraId="58C6A8EE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0E1D18">
              <w:rPr>
                <w:rFonts w:ascii="Cambria" w:hAnsi="Cambria"/>
              </w:rPr>
              <w:t>Mõtlik, R. (</w:t>
            </w:r>
            <w:proofErr w:type="spellStart"/>
            <w:r w:rsidRPr="000E1D18">
              <w:rPr>
                <w:rFonts w:ascii="Cambria" w:hAnsi="Cambria"/>
              </w:rPr>
              <w:t>Metec</w:t>
            </w:r>
            <w:proofErr w:type="spellEnd"/>
            <w:r w:rsidRPr="000E1D18">
              <w:rPr>
                <w:rFonts w:ascii="Cambria" w:hAnsi="Cambria"/>
              </w:rPr>
              <w:t xml:space="preserve">) Tootearenduse seminar (3/3) audioslaidid </w:t>
            </w:r>
            <w:hyperlink r:id="rId12" w:history="1">
              <w:r w:rsidRPr="000E1D18">
                <w:rPr>
                  <w:rStyle w:val="Hyperlink"/>
                  <w:rFonts w:ascii="Cambria" w:hAnsi="Cambria"/>
                </w:rPr>
                <w:t>https://www.youtube.com/watch?v=2eW_XirlFxY</w:t>
              </w:r>
            </w:hyperlink>
            <w:r w:rsidRPr="000E1D18">
              <w:rPr>
                <w:rFonts w:ascii="Cambria" w:hAnsi="Cambria"/>
              </w:rPr>
              <w:t xml:space="preserve"> </w:t>
            </w:r>
          </w:p>
          <w:p w14:paraId="584B9AFC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</w:rPr>
            </w:pPr>
            <w:r w:rsidRPr="000E1D18">
              <w:rPr>
                <w:rFonts w:ascii="Cambria" w:hAnsi="Cambria"/>
              </w:rPr>
              <w:t xml:space="preserve">Kuusik, A. </w:t>
            </w:r>
            <w:r w:rsidRPr="000E1D18">
              <w:rPr>
                <w:rFonts w:ascii="Cambria" w:hAnsi="Cambria"/>
                <w:i/>
              </w:rPr>
              <w:t>Eduka brändi teadlik loomine.</w:t>
            </w:r>
            <w:r w:rsidRPr="000E1D18">
              <w:rPr>
                <w:rFonts w:ascii="Cambria" w:hAnsi="Cambria"/>
              </w:rPr>
              <w:t xml:space="preserve"> Teemahommik </w:t>
            </w:r>
            <w:hyperlink r:id="rId13" w:history="1">
              <w:r w:rsidRPr="000E1D18">
                <w:rPr>
                  <w:rStyle w:val="Hyperlink"/>
                  <w:rFonts w:ascii="Cambria" w:hAnsi="Cambria"/>
                </w:rPr>
                <w:t>https://www.youtube.com/watch?v=dpPsMgxg1uU</w:t>
              </w:r>
            </w:hyperlink>
            <w:r w:rsidRPr="000E1D18">
              <w:rPr>
                <w:rFonts w:ascii="Cambria" w:hAnsi="Cambria"/>
              </w:rPr>
              <w:t xml:space="preserve"> </w:t>
            </w:r>
          </w:p>
        </w:tc>
      </w:tr>
    </w:tbl>
    <w:p w14:paraId="0C16A0E8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906"/>
        <w:gridCol w:w="2906"/>
        <w:gridCol w:w="3260"/>
        <w:gridCol w:w="3993"/>
        <w:gridCol w:w="142"/>
      </w:tblGrid>
      <w:tr w:rsidR="00992CED" w:rsidRPr="008A3CBC" w14:paraId="29166A0A" w14:textId="77777777" w:rsidTr="00D86778">
        <w:trPr>
          <w:gridAfter w:val="1"/>
          <w:wAfter w:w="142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5B2788D8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nr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16B9B8E3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6DF69DF3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8A3CBC" w14:paraId="292162E7" w14:textId="77777777" w:rsidTr="00D86778">
        <w:trPr>
          <w:gridAfter w:val="1"/>
          <w:wAfter w:w="142" w:type="dxa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5BEED7B9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74D6C918" w14:textId="77777777" w:rsidR="00992CED" w:rsidRPr="008A3CBC" w:rsidRDefault="00992CED" w:rsidP="00D86778">
            <w:pPr>
              <w:pStyle w:val="Heading1"/>
              <w:rPr>
                <w:rFonts w:ascii="Cambria" w:hAnsi="Cambria" w:cstheme="minorHAnsi"/>
                <w:lang w:eastAsia="en-US"/>
              </w:rPr>
            </w:pPr>
            <w:r w:rsidRPr="008A3CBC">
              <w:rPr>
                <w:rFonts w:ascii="Cambria" w:hAnsi="Cambria" w:cstheme="minorHAnsi"/>
                <w:lang w:eastAsia="en-US"/>
              </w:rPr>
              <w:t xml:space="preserve">MAJANDUSARVESTUS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6EED8558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15 EKAP, sh praktika 5 EKAP</w:t>
            </w:r>
          </w:p>
        </w:tc>
      </w:tr>
      <w:tr w:rsidR="00992CED" w:rsidRPr="008A3CBC" w14:paraId="12383877" w14:textId="77777777" w:rsidTr="00D86778">
        <w:trPr>
          <w:gridAfter w:val="1"/>
          <w:wAfter w:w="142" w:type="dxa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FAFC" w14:textId="77777777" w:rsidR="00992CED" w:rsidRPr="007624DF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7624DF">
              <w:rPr>
                <w:rFonts w:ascii="Cambria" w:eastAsia="Times New Roman" w:hAnsi="Cambria" w:cstheme="minorHAnsi"/>
                <w:b/>
              </w:rPr>
              <w:t>Eesmärk:</w:t>
            </w:r>
            <w:r w:rsidRPr="007624DF">
              <w:rPr>
                <w:rFonts w:ascii="Cambria" w:eastAsia="Times New Roman" w:hAnsi="Cambria" w:cstheme="minorHAnsi"/>
              </w:rPr>
              <w:t xml:space="preserve"> </w:t>
            </w:r>
            <w:r w:rsidRPr="007624DF">
              <w:rPr>
                <w:rFonts w:ascii="Cambria" w:eastAsia="Times New Roman" w:hAnsi="Cambria" w:cstheme="minorHAnsi"/>
                <w:iCs/>
              </w:rPr>
              <w:t>õpetusega taotletakse, et õpilane tuleb toime väikeettevõtte majandusarvestuse korraldamisega lähtudes ettevõtte eesmärkidest</w:t>
            </w:r>
          </w:p>
        </w:tc>
      </w:tr>
      <w:tr w:rsidR="00992CED" w:rsidRPr="008A3CBC" w14:paraId="189FF241" w14:textId="77777777" w:rsidTr="00D86778">
        <w:trPr>
          <w:gridAfter w:val="1"/>
          <w:wAfter w:w="142" w:type="dxa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F970" w14:textId="77777777" w:rsidR="00992CED" w:rsidRPr="007624DF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7624DF">
              <w:rPr>
                <w:rFonts w:ascii="Cambria" w:eastAsia="Times New Roman" w:hAnsi="Cambria" w:cstheme="minorHAnsi"/>
                <w:b/>
              </w:rPr>
              <w:t xml:space="preserve">Nõuded mooduli alustamiseks: </w:t>
            </w:r>
            <w:r w:rsidRPr="0067540E">
              <w:rPr>
                <w:rFonts w:ascii="Cambria" w:eastAsia="Times New Roman" w:hAnsi="Cambria" w:cstheme="minorHAnsi"/>
                <w:bCs/>
              </w:rPr>
              <w:t>Läbitud on</w:t>
            </w:r>
            <w:r>
              <w:rPr>
                <w:rFonts w:ascii="Cambria" w:eastAsia="Times New Roman" w:hAnsi="Cambria" w:cstheme="minorHAnsi"/>
                <w:b/>
              </w:rPr>
              <w:t xml:space="preserve"> </w:t>
            </w:r>
            <w:r w:rsidRPr="007624DF">
              <w:rPr>
                <w:rFonts w:ascii="Cambria" w:eastAsia="Times New Roman" w:hAnsi="Cambria" w:cstheme="minorHAnsi"/>
              </w:rPr>
              <w:t>moodulid „Äritegevuse kavandamine“, Äritegevuse käivitamine“</w:t>
            </w:r>
            <w:r>
              <w:rPr>
                <w:rFonts w:ascii="Cambria" w:eastAsia="Times New Roman" w:hAnsi="Cambria" w:cstheme="minorHAnsi"/>
              </w:rPr>
              <w:t>.</w:t>
            </w:r>
          </w:p>
        </w:tc>
      </w:tr>
      <w:tr w:rsidR="00992CED" w:rsidRPr="008A3CBC" w14:paraId="3FC7E844" w14:textId="77777777" w:rsidTr="00D86778">
        <w:trPr>
          <w:gridAfter w:val="1"/>
          <w:wAfter w:w="142" w:type="dxa"/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580E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Alge Rooso, Anne, Lember, Evi Ustel-Hallimäe, Anne-Li Tilk, Ian Erik Pettersson</w:t>
            </w:r>
          </w:p>
        </w:tc>
      </w:tr>
      <w:tr w:rsidR="00992CED" w:rsidRPr="002F5FC5" w14:paraId="0C1312A9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4C52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DAE8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A62A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4F5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3570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13462FDC" w14:textId="77777777" w:rsidTr="00D86778">
        <w:trPr>
          <w:gridAfter w:val="1"/>
          <w:wAfter w:w="142" w:type="dxa"/>
          <w:trHeight w:val="567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F9DE8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EE2B33">
              <w:rPr>
                <w:rFonts w:ascii="Cambria" w:hAnsi="Cambria" w:cstheme="minorHAnsi"/>
                <w:b/>
                <w:bCs/>
                <w:color w:val="FF0000"/>
              </w:rPr>
              <w:t>ÕV1. koostab</w:t>
            </w:r>
            <w:r w:rsidRPr="00EE2B33">
              <w:rPr>
                <w:rFonts w:ascii="Cambria" w:hAnsi="Cambria" w:cstheme="minorHAnsi"/>
                <w:color w:val="FF0000"/>
              </w:rPr>
              <w:t xml:space="preserve"> </w:t>
            </w:r>
            <w:r w:rsidRPr="001271A3">
              <w:rPr>
                <w:rFonts w:ascii="Cambria" w:hAnsi="Cambria" w:cstheme="minorHAnsi"/>
              </w:rPr>
              <w:t>raamatupidamise dokumente lähtudes Eesti finantsaruandluse standardist ja õigusaktidest</w:t>
            </w:r>
          </w:p>
          <w:p w14:paraId="1C19B62F" w14:textId="77777777" w:rsidR="00992CED" w:rsidRPr="000E50E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0E50EE">
              <w:rPr>
                <w:rFonts w:ascii="Cambria" w:hAnsi="Cambria" w:cstheme="minorHAnsi"/>
                <w:b/>
                <w:bCs/>
                <w:color w:val="FF0000"/>
              </w:rPr>
              <w:t>5 EKAP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EE7F1" w14:textId="77777777" w:rsidR="00992CED" w:rsidRPr="00EE2B3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EE2B3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HK1.1. koostab</w:t>
            </w:r>
            <w:r w:rsidRPr="00EE2B3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EE2B33">
              <w:rPr>
                <w:rFonts w:ascii="Cambria" w:hAnsi="Cambria" w:cstheme="minorHAnsi"/>
                <w:sz w:val="21"/>
                <w:szCs w:val="21"/>
              </w:rPr>
              <w:t>raamatupidamise alg- ja koonddokumente vastavalt õigusaktidele, sh praktikal</w:t>
            </w:r>
          </w:p>
          <w:p w14:paraId="36C4CB3D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EE2B33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HK1.2. kontrollib</w:t>
            </w:r>
            <w:r w:rsidRPr="00EE2B33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EE2B33">
              <w:rPr>
                <w:rFonts w:ascii="Cambria" w:hAnsi="Cambria" w:cstheme="minorHAnsi"/>
                <w:sz w:val="21"/>
                <w:szCs w:val="21"/>
              </w:rPr>
              <w:t>raamatupidamisdokumentide korrektsust lähtudes Eesti finantsaruandluse standardist ja õigusaktidest, sh praktikal</w:t>
            </w:r>
          </w:p>
          <w:p w14:paraId="36B5AFF6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  <w:p w14:paraId="732C512C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2F8E7" w14:textId="77777777" w:rsidR="00992CED" w:rsidRDefault="00992CED" w:rsidP="00992CED">
            <w:pPr>
              <w:pStyle w:val="ListParagraph"/>
              <w:numPr>
                <w:ilvl w:val="0"/>
                <w:numId w:val="75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Loeng ja arutelu</w:t>
            </w:r>
            <w:r w:rsidRPr="007624DF">
              <w:rPr>
                <w:rFonts w:ascii="Cambria" w:hAnsi="Cambria"/>
                <w:sz w:val="21"/>
                <w:szCs w:val="21"/>
              </w:rPr>
              <w:t xml:space="preserve"> finantsarvestuse põhimõtetest ja meetoditest, finantsjuhtimisest, raamatupidamist reguleerivatest õigusaktidest</w:t>
            </w:r>
            <w:r>
              <w:rPr>
                <w:rFonts w:ascii="Cambria" w:hAnsi="Cambria"/>
                <w:sz w:val="21"/>
                <w:szCs w:val="21"/>
              </w:rPr>
              <w:t>, ettevõtluse maksustamisest</w:t>
            </w:r>
          </w:p>
          <w:p w14:paraId="6C836964" w14:textId="77777777" w:rsidR="00992CED" w:rsidRPr="007624DF" w:rsidRDefault="00992CED" w:rsidP="00992CED">
            <w:pPr>
              <w:pStyle w:val="ListParagraph"/>
              <w:numPr>
                <w:ilvl w:val="0"/>
                <w:numId w:val="75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7624DF">
              <w:rPr>
                <w:rFonts w:ascii="Cambria" w:hAnsi="Cambria"/>
                <w:sz w:val="21"/>
                <w:szCs w:val="21"/>
              </w:rPr>
              <w:t xml:space="preserve">Praktiline töö – </w:t>
            </w:r>
            <w:r w:rsidRPr="007624DF">
              <w:rPr>
                <w:rFonts w:ascii="Cambria" w:hAnsi="Cambria"/>
                <w:sz w:val="21"/>
                <w:szCs w:val="21"/>
              </w:rPr>
              <w:br/>
              <w:t>meeskonnatööna finantsjuhtimise plaani välja töötamine</w:t>
            </w:r>
          </w:p>
          <w:p w14:paraId="086F195E" w14:textId="77777777" w:rsidR="00992CED" w:rsidRPr="007624DF" w:rsidRDefault="00992CED" w:rsidP="00992CED">
            <w:pPr>
              <w:pStyle w:val="ListParagraph"/>
              <w:numPr>
                <w:ilvl w:val="0"/>
                <w:numId w:val="75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7624DF">
              <w:rPr>
                <w:rFonts w:ascii="Cambria" w:hAnsi="Cambria"/>
                <w:sz w:val="21"/>
                <w:szCs w:val="21"/>
              </w:rPr>
              <w:lastRenderedPageBreak/>
              <w:t>Selgitav loeng raamatupidamis</w:t>
            </w:r>
            <w:r>
              <w:rPr>
                <w:rFonts w:ascii="Cambria" w:hAnsi="Cambria"/>
                <w:sz w:val="21"/>
                <w:szCs w:val="21"/>
              </w:rPr>
              <w:t>-</w:t>
            </w:r>
            <w:r w:rsidRPr="007624DF">
              <w:rPr>
                <w:rFonts w:ascii="Cambria" w:hAnsi="Cambria"/>
                <w:sz w:val="21"/>
                <w:szCs w:val="21"/>
              </w:rPr>
              <w:t>dokumentide koostamisest ja dokumentide korrektsuse kontrollimisest ning tehingute kajastamisest arvestusregistrites</w:t>
            </w:r>
          </w:p>
          <w:p w14:paraId="292CDE54" w14:textId="77777777" w:rsidR="00992CED" w:rsidRPr="008674F9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7624DF">
              <w:rPr>
                <w:rFonts w:ascii="Cambria" w:hAnsi="Cambria"/>
                <w:sz w:val="21"/>
                <w:szCs w:val="21"/>
              </w:rPr>
              <w:t>Praktiline töö – raamatupidamise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7624DF">
              <w:rPr>
                <w:rFonts w:ascii="Cambria" w:hAnsi="Cambria"/>
                <w:sz w:val="21"/>
                <w:szCs w:val="21"/>
              </w:rPr>
              <w:t>dokumentide korrektsuse kontrollimine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F251" w14:textId="77777777" w:rsidR="00992CED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7624DF">
              <w:rPr>
                <w:rFonts w:ascii="Cambria" w:hAnsi="Cambria"/>
                <w:sz w:val="21"/>
                <w:szCs w:val="21"/>
              </w:rPr>
              <w:lastRenderedPageBreak/>
              <w:t>Praktiline rühmatöö – ettevõtte finantsjuhtimise plaani koostamine.</w:t>
            </w:r>
          </w:p>
          <w:p w14:paraId="4AB1D0F0" w14:textId="77777777" w:rsidR="00992CED" w:rsidRPr="008674F9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7624DF">
              <w:rPr>
                <w:rFonts w:ascii="Cambria" w:hAnsi="Cambria"/>
                <w:sz w:val="21"/>
                <w:szCs w:val="21"/>
              </w:rPr>
              <w:t>Praktiline rühmatöö – raamatupidamis-dokumentide vastavuse analüüs õigusaktidele eesti ja inglise keeles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53EB" w14:textId="77777777" w:rsidR="00992CED" w:rsidRPr="001271A3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Raamatupidamise alused</w:t>
            </w:r>
          </w:p>
          <w:p w14:paraId="550511D9" w14:textId="77777777" w:rsidR="00992CED" w:rsidRPr="001271A3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Raamatupidamist reguleerivad õigusaktid, sh </w:t>
            </w:r>
            <w:proofErr w:type="spellStart"/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sise</w:t>
            </w:r>
            <w:proofErr w:type="spellEnd"/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-eeskiri</w:t>
            </w:r>
          </w:p>
          <w:p w14:paraId="3E8A8381" w14:textId="77777777" w:rsidR="00992CED" w:rsidRPr="001271A3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Finantsarvestuse põhimõtted ja –meetodid</w:t>
            </w:r>
          </w:p>
          <w:p w14:paraId="62E3C540" w14:textId="77777777" w:rsidR="00992CED" w:rsidRPr="001271A3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Aruannete ja kirjete vahelised seosed ja vastavus õigus- ja normatiivaktidega</w:t>
            </w:r>
          </w:p>
          <w:p w14:paraId="57131CD6" w14:textId="77777777" w:rsidR="00992CED" w:rsidRPr="001271A3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271A3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Majandusaasta lõpetamisega seotud tegevused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6D3A0BF0" w14:textId="77777777" w:rsidTr="00D86778">
        <w:trPr>
          <w:gridAfter w:val="1"/>
          <w:wAfter w:w="142" w:type="dxa"/>
          <w:trHeight w:val="567"/>
        </w:trPr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D6E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167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B3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BB15E6" w14:textId="77777777" w:rsidR="00992CED" w:rsidRPr="00EE2B3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E2B33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52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EE2B33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2C43E3A2" w14:textId="77777777" w:rsidR="00992CED" w:rsidRPr="00EE2B33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EE2B33">
              <w:rPr>
                <w:rFonts w:ascii="Cambria" w:eastAsia="Times New Roman" w:hAnsi="Cambria" w:cstheme="minorHAnsi"/>
                <w:sz w:val="20"/>
                <w:szCs w:val="20"/>
              </w:rPr>
              <w:lastRenderedPageBreak/>
              <w:t>Praktikaettevõttes kasutatavatest raamatupidamisdokumentide analüüs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097D7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lastRenderedPageBreak/>
              <w:t>Teemad/päevikud Tahvlis:</w:t>
            </w:r>
          </w:p>
          <w:p w14:paraId="374DF2B7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sz w:val="20"/>
                <w:szCs w:val="20"/>
              </w:rPr>
              <w:t>1.Finantsarvestus 2 EKAP</w:t>
            </w:r>
            <w:r>
              <w:rPr>
                <w:rStyle w:val="Emphasis"/>
                <w:rFonts w:ascii="Cambria" w:hAnsi="Cambria" w:cstheme="minorHAnsi"/>
                <w:sz w:val="20"/>
                <w:szCs w:val="20"/>
              </w:rPr>
              <w:t xml:space="preserve"> (1)(2)</w:t>
            </w:r>
          </w:p>
          <w:p w14:paraId="446527A1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sz w:val="20"/>
                <w:szCs w:val="20"/>
              </w:rPr>
              <w:lastRenderedPageBreak/>
              <w:t>1.Inglise keel 0,5 EKAP</w:t>
            </w:r>
          </w:p>
          <w:p w14:paraId="77AE1A76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sz w:val="20"/>
                <w:szCs w:val="20"/>
              </w:rPr>
              <w:t>1.Digioskused 0,5 EKAP</w:t>
            </w:r>
          </w:p>
        </w:tc>
      </w:tr>
      <w:tr w:rsidR="00992CED" w:rsidRPr="008A3CBC" w14:paraId="0FB0FB7B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E5C1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674F9">
              <w:rPr>
                <w:rFonts w:ascii="Cambria" w:hAnsi="Cambria" w:cstheme="minorHAnsi"/>
                <w:b/>
                <w:bCs/>
                <w:color w:val="FF0000"/>
              </w:rPr>
              <w:lastRenderedPageBreak/>
              <w:t>ÕV2. arvestab</w:t>
            </w:r>
            <w:r w:rsidRPr="008674F9">
              <w:rPr>
                <w:rFonts w:ascii="Cambria" w:hAnsi="Cambria" w:cstheme="minorHAnsi"/>
                <w:color w:val="FF0000"/>
              </w:rPr>
              <w:t xml:space="preserve"> </w:t>
            </w:r>
            <w:r w:rsidRPr="001271A3">
              <w:rPr>
                <w:rFonts w:ascii="Cambria" w:hAnsi="Cambria" w:cstheme="minorHAnsi"/>
              </w:rPr>
              <w:t>omahinna ja kujundab müügihinna, arvestades kuluelemente (sh tööjõukulu), ettevõtte kulustruktuuri ja turutingimusi</w:t>
            </w:r>
          </w:p>
          <w:p w14:paraId="0FC308CA" w14:textId="77777777" w:rsidR="00992CED" w:rsidRPr="00CC582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CC582E">
              <w:rPr>
                <w:rFonts w:ascii="Cambria" w:hAnsi="Cambria" w:cstheme="minorHAnsi"/>
                <w:b/>
                <w:bCs/>
                <w:color w:val="FF0000"/>
              </w:rPr>
              <w:t>3,5 EKAP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E188" w14:textId="77777777" w:rsidR="00992CED" w:rsidRPr="00257DCF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674F9">
              <w:rPr>
                <w:rFonts w:ascii="Cambria" w:hAnsi="Cambria" w:cstheme="minorHAnsi"/>
                <w:b/>
                <w:bCs/>
                <w:color w:val="0D30FF"/>
              </w:rPr>
              <w:t>HK2.1. kalkuleerib</w:t>
            </w:r>
            <w:r w:rsidRPr="00257DCF">
              <w:rPr>
                <w:rFonts w:ascii="Cambria" w:hAnsi="Cambria" w:cstheme="minorHAnsi"/>
              </w:rPr>
              <w:t>, sh praktikal toodete omahinna, arvestades kõiki tegelikke kulusid</w:t>
            </w:r>
          </w:p>
          <w:p w14:paraId="2FBD086E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674F9">
              <w:rPr>
                <w:rFonts w:ascii="Cambria" w:hAnsi="Cambria" w:cstheme="minorHAnsi"/>
                <w:b/>
                <w:bCs/>
                <w:color w:val="0D30FF"/>
              </w:rPr>
              <w:t>HK2.2. kujundab</w:t>
            </w:r>
            <w:r w:rsidRPr="008674F9">
              <w:rPr>
                <w:rFonts w:ascii="Cambria" w:hAnsi="Cambria" w:cstheme="minorHAnsi"/>
                <w:color w:val="0D30FF"/>
              </w:rPr>
              <w:t xml:space="preserve"> </w:t>
            </w:r>
            <w:r w:rsidRPr="00257DCF">
              <w:rPr>
                <w:rFonts w:ascii="Cambria" w:hAnsi="Cambria" w:cstheme="minorHAnsi"/>
              </w:rPr>
              <w:t>müügihinna, sh praktikal arvestades omahinda ja turutingimusi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3EA1" w14:textId="77777777" w:rsidR="00992CED" w:rsidRPr="005043A1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Selgitav loeng kuluarvestusest ja sobivast kuluarvestuse süsteemi valikust</w:t>
            </w:r>
          </w:p>
          <w:p w14:paraId="51E451B9" w14:textId="77777777" w:rsidR="00992CED" w:rsidRPr="005043A1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Praktiline töö –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043A1">
              <w:rPr>
                <w:rFonts w:ascii="Cambria" w:hAnsi="Cambria"/>
                <w:sz w:val="21"/>
                <w:szCs w:val="21"/>
              </w:rPr>
              <w:t xml:space="preserve">kulude määratlemisest ja liigitamisest ning toodete omahinna arvutamisest </w:t>
            </w:r>
          </w:p>
          <w:p w14:paraId="3F1FF8A2" w14:textId="77777777" w:rsidR="00992CED" w:rsidRPr="005043A1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Loeng töötasuarvestuse korraldamisest</w:t>
            </w:r>
          </w:p>
          <w:p w14:paraId="489221D6" w14:textId="77777777" w:rsidR="00992CED" w:rsidRPr="008A3CBC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Praktiline töö –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043A1">
              <w:rPr>
                <w:rFonts w:ascii="Cambria" w:hAnsi="Cambria"/>
                <w:sz w:val="21"/>
                <w:szCs w:val="21"/>
              </w:rPr>
              <w:t>töötasu arvestamine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F76B" w14:textId="77777777" w:rsidR="00992CED" w:rsidRPr="008674F9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8674F9">
              <w:rPr>
                <w:rFonts w:ascii="Cambria" w:hAnsi="Cambria"/>
                <w:sz w:val="21"/>
                <w:szCs w:val="21"/>
              </w:rPr>
              <w:t>Praktiline töö – toodete omahinna kalkuleerimine ja müügihinna kujundamine</w:t>
            </w:r>
          </w:p>
          <w:p w14:paraId="23A89432" w14:textId="77777777" w:rsidR="00992CED" w:rsidRPr="00F80905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Style w:val="Emphasis"/>
                <w:b/>
                <w:bCs/>
                <w:sz w:val="21"/>
                <w:szCs w:val="20"/>
              </w:rPr>
            </w:pPr>
            <w:r w:rsidRPr="008674F9">
              <w:rPr>
                <w:rFonts w:ascii="Cambria" w:hAnsi="Cambria"/>
                <w:sz w:val="21"/>
                <w:szCs w:val="21"/>
              </w:rPr>
              <w:t xml:space="preserve">Situatsiooniülesanne </w:t>
            </w:r>
            <w:r>
              <w:rPr>
                <w:rFonts w:ascii="Cambria" w:hAnsi="Cambria"/>
                <w:sz w:val="21"/>
                <w:szCs w:val="21"/>
              </w:rPr>
              <w:t xml:space="preserve">– </w:t>
            </w:r>
            <w:r w:rsidRPr="00F80905">
              <w:rPr>
                <w:rFonts w:ascii="Cambria" w:hAnsi="Cambria"/>
                <w:sz w:val="21"/>
                <w:szCs w:val="21"/>
              </w:rPr>
              <w:t>töötasu arvestamine.</w:t>
            </w:r>
            <w:r w:rsidRPr="00F80905">
              <w:rPr>
                <w:rFonts w:ascii="Cambria" w:hAnsi="Cambria"/>
                <w:sz w:val="21"/>
                <w:szCs w:val="21"/>
              </w:rPr>
              <w:br/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1137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Kuluarvestuse meetodid</w:t>
            </w:r>
          </w:p>
          <w:p w14:paraId="558336A8" w14:textId="77777777" w:rsidR="00992CE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Kulude liigitus</w:t>
            </w:r>
          </w:p>
          <w:p w14:paraId="25D4B668" w14:textId="77777777" w:rsidR="00992CED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5043A1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Töötasu arvestus</w:t>
            </w:r>
          </w:p>
          <w:p w14:paraId="6C66726B" w14:textId="77777777" w:rsidR="00992CED" w:rsidRPr="005043A1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5043A1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Omahinna arvestus</w:t>
            </w:r>
          </w:p>
          <w:p w14:paraId="31406D61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Müügihinna kujundamine</w:t>
            </w:r>
          </w:p>
        </w:tc>
      </w:tr>
      <w:tr w:rsidR="00992CED" w:rsidRPr="008A3CBC" w14:paraId="2E04B372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5DF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ED7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465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CB76C13" w14:textId="77777777" w:rsidR="00992CED" w:rsidRPr="00EE2B3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E2B33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EE2B33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03B9EC46" w14:textId="77777777" w:rsidR="00992CED" w:rsidRPr="00EE2B33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EE2B33">
              <w:rPr>
                <w:rFonts w:ascii="Cambria" w:eastAsia="Times New Roman" w:hAnsi="Cambria" w:cstheme="minorHAnsi"/>
                <w:sz w:val="20"/>
                <w:szCs w:val="20"/>
              </w:rPr>
              <w:t>Praktikaettevõtte toote omahinna kalkulatsioon</w:t>
            </w:r>
          </w:p>
          <w:p w14:paraId="0EA9E4F7" w14:textId="77777777" w:rsidR="00992CED" w:rsidRPr="00EE2B33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EE2B33">
              <w:rPr>
                <w:rFonts w:ascii="Cambria" w:eastAsia="Times New Roman" w:hAnsi="Cambria" w:cstheme="minorHAnsi"/>
                <w:sz w:val="20"/>
                <w:szCs w:val="20"/>
              </w:rPr>
              <w:t>Praktikaettevõttes töötasu arvestamise kirjeldus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19FAA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t>Teemad/päevikud Tahvlis:</w:t>
            </w:r>
          </w:p>
          <w:p w14:paraId="6D16FE9E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sz w:val="20"/>
                <w:szCs w:val="20"/>
              </w:rPr>
              <w:t>2.Juhtimisarvestus 1,5 EKAP</w:t>
            </w:r>
            <w:r>
              <w:rPr>
                <w:rStyle w:val="Emphasis"/>
                <w:rFonts w:ascii="Cambria" w:hAnsi="Cambria" w:cstheme="minorHAnsi"/>
                <w:sz w:val="20"/>
                <w:szCs w:val="20"/>
              </w:rPr>
              <w:t xml:space="preserve"> (3)(4)</w:t>
            </w:r>
          </w:p>
          <w:p w14:paraId="2632E6A4" w14:textId="77777777" w:rsidR="00992CED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E2B33">
              <w:rPr>
                <w:rStyle w:val="Emphasis"/>
                <w:rFonts w:ascii="Cambria" w:hAnsi="Cambria" w:cstheme="minorHAnsi"/>
                <w:sz w:val="20"/>
                <w:szCs w:val="20"/>
              </w:rPr>
              <w:t>2.Inglise keel 0,5 EKAP</w:t>
            </w:r>
          </w:p>
          <w:p w14:paraId="09C6E325" w14:textId="77777777" w:rsidR="00992CED" w:rsidRPr="00EE2B3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>
              <w:rPr>
                <w:rStyle w:val="Emphasis"/>
                <w:rFonts w:ascii="Cambria" w:hAnsi="Cambria" w:cstheme="minorHAnsi"/>
                <w:sz w:val="20"/>
                <w:szCs w:val="20"/>
              </w:rPr>
              <w:t>2.Matemaatika 0,5 EKAP (3)</w:t>
            </w:r>
          </w:p>
        </w:tc>
      </w:tr>
      <w:tr w:rsidR="00992CED" w:rsidRPr="008A3CBC" w14:paraId="3E92DD52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EE51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674F9">
              <w:rPr>
                <w:rFonts w:ascii="Cambria" w:hAnsi="Cambria" w:cstheme="minorHAnsi"/>
                <w:b/>
                <w:bCs/>
                <w:color w:val="FF0000"/>
              </w:rPr>
              <w:t>ÕV3. analüüsib</w:t>
            </w:r>
            <w:r w:rsidRPr="008674F9">
              <w:rPr>
                <w:rFonts w:ascii="Cambria" w:hAnsi="Cambria" w:cstheme="minorHAnsi"/>
                <w:color w:val="FF0000"/>
              </w:rPr>
              <w:t xml:space="preserve"> </w:t>
            </w:r>
            <w:r w:rsidRPr="001271A3">
              <w:rPr>
                <w:rFonts w:ascii="Cambria" w:hAnsi="Cambria" w:cstheme="minorHAnsi"/>
              </w:rPr>
              <w:t>ettevõtte tasuvust, efektiivsust, likviidsust ja maksevõimelisust kasutades sobivaid raamatupidamise aruandeid ja analüüsi meetodeid</w:t>
            </w:r>
          </w:p>
          <w:p w14:paraId="0C173AFF" w14:textId="77777777" w:rsidR="00992CED" w:rsidRPr="00CC582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CC582E">
              <w:rPr>
                <w:rFonts w:ascii="Cambria" w:hAnsi="Cambria" w:cstheme="minorHAnsi"/>
                <w:b/>
                <w:bCs/>
                <w:color w:val="FF0000"/>
              </w:rPr>
              <w:t>2,5 EKAP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0A7F" w14:textId="77777777" w:rsidR="00992CED" w:rsidRPr="008674F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8674F9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HK3.1. analüüsib</w:t>
            </w:r>
            <w:r w:rsidRPr="008674F9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8674F9">
              <w:rPr>
                <w:rFonts w:ascii="Cambria" w:hAnsi="Cambria" w:cstheme="minorHAnsi"/>
                <w:sz w:val="21"/>
                <w:szCs w:val="21"/>
              </w:rPr>
              <w:t>finantsaruannete muutusi, sh praktikal, sh arvutab finantssuhtarvud, kasutades sobivaid analüüsi meetodeid ning tabelarvutustarkvara ning annab hinnangu saadud tulemustele</w:t>
            </w:r>
          </w:p>
          <w:p w14:paraId="77829D6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8674F9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HK3.2. kavandab</w:t>
            </w:r>
            <w:r w:rsidRPr="008674F9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8674F9">
              <w:rPr>
                <w:rFonts w:ascii="Cambria" w:hAnsi="Cambria" w:cstheme="minorHAnsi"/>
                <w:sz w:val="21"/>
                <w:szCs w:val="21"/>
              </w:rPr>
              <w:t>finantsotsused lähtuvalt analüüsi tulemustest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53CC" w14:textId="77777777" w:rsidR="00992CED" w:rsidRPr="005043A1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Selgitav loeng finantsaruannete koostamise põhimõtetest</w:t>
            </w:r>
          </w:p>
          <w:p w14:paraId="6787B6E9" w14:textId="77777777" w:rsidR="00992CED" w:rsidRPr="0067540E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 xml:space="preserve">– </w:t>
            </w:r>
            <w:r w:rsidRPr="0067540E">
              <w:rPr>
                <w:rFonts w:ascii="Cambria" w:hAnsi="Cambria"/>
                <w:sz w:val="21"/>
                <w:szCs w:val="21"/>
              </w:rPr>
              <w:t>finantsaruannete muutuste analüüsist</w:t>
            </w:r>
          </w:p>
          <w:p w14:paraId="5C8107DF" w14:textId="77777777" w:rsidR="00992CED" w:rsidRPr="0067540E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 xml:space="preserve">– </w:t>
            </w:r>
            <w:r w:rsidRPr="0067540E">
              <w:rPr>
                <w:rFonts w:ascii="Cambria" w:hAnsi="Cambria"/>
                <w:sz w:val="21"/>
                <w:szCs w:val="21"/>
              </w:rPr>
              <w:t>finantssuhtarvudest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E02F" w14:textId="77777777" w:rsidR="00992CED" w:rsidRPr="005043A1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Praktiline rühmatöö –finantsaruannete muutuste analüüsi koostamine.</w:t>
            </w:r>
          </w:p>
          <w:p w14:paraId="780053AC" w14:textId="77777777" w:rsidR="00992CED" w:rsidRPr="008A3CBC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Praktiline rühmatöö – ettevõtte majandusseisundi hindamine finantssuhtarvude abil.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6DD34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Finantsaruannete koostamine</w:t>
            </w:r>
          </w:p>
          <w:p w14:paraId="19B0E723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Prognooside koostamiseks kasutatavad protseduurid, meetodid ja mudelid</w:t>
            </w:r>
          </w:p>
          <w:p w14:paraId="329FFBFD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ind w:left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</w:p>
        </w:tc>
      </w:tr>
      <w:tr w:rsidR="00992CED" w:rsidRPr="008A3CBC" w14:paraId="6E514C49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666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8E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5F5C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64721EB" w14:textId="77777777" w:rsidR="00992CED" w:rsidRPr="008674F9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8674F9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8674F9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11ECF184" w14:textId="77777777" w:rsidR="00992CED" w:rsidRPr="008674F9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8674F9">
              <w:rPr>
                <w:rFonts w:ascii="Cambria" w:eastAsia="Times New Roman" w:hAnsi="Cambria" w:cstheme="minorHAnsi"/>
                <w:sz w:val="20"/>
                <w:szCs w:val="20"/>
              </w:rPr>
              <w:t>Analüüsiprotsessi kirjeldus, aruannete vertikaal- ja horisontaalanalüüs</w:t>
            </w:r>
          </w:p>
          <w:p w14:paraId="49FA10D2" w14:textId="77777777" w:rsidR="00992CED" w:rsidRPr="008674F9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8674F9">
              <w:rPr>
                <w:rFonts w:ascii="Cambria" w:eastAsia="Times New Roman" w:hAnsi="Cambria" w:cstheme="minorHAnsi"/>
                <w:sz w:val="20"/>
                <w:szCs w:val="20"/>
              </w:rPr>
              <w:lastRenderedPageBreak/>
              <w:t>Analüüsitulemuste kirjeldus ja ülevaade praktikaettevõtte finantsseisundist</w:t>
            </w:r>
          </w:p>
          <w:p w14:paraId="19642727" w14:textId="77777777" w:rsidR="00992CED" w:rsidRPr="008A3CBC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307FF7">
              <w:rPr>
                <w:rFonts w:ascii="Cambria" w:eastAsia="Times New Roman" w:hAnsi="Cambria" w:cstheme="minorHAnsi"/>
                <w:sz w:val="21"/>
                <w:szCs w:val="21"/>
              </w:rPr>
              <w:t>Lisatud kasutatud aruanded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3EB4FF" w14:textId="77777777" w:rsidR="00992CED" w:rsidRPr="008674F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8674F9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lastRenderedPageBreak/>
              <w:t>Teemad/päevikud Tahvlis:</w:t>
            </w:r>
          </w:p>
          <w:p w14:paraId="2AB26C76" w14:textId="77777777" w:rsidR="00992CED" w:rsidRPr="008674F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674F9">
              <w:rPr>
                <w:rStyle w:val="Emphasis"/>
                <w:rFonts w:ascii="Cambria" w:hAnsi="Cambria" w:cstheme="minorHAnsi"/>
                <w:sz w:val="20"/>
                <w:szCs w:val="18"/>
              </w:rPr>
              <w:t>3.Finantsanalüüs 1 EKAP</w:t>
            </w:r>
            <w:r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(5)(6)</w:t>
            </w:r>
          </w:p>
          <w:p w14:paraId="19F7ABD5" w14:textId="77777777" w:rsidR="00992CED" w:rsidRPr="008674F9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8674F9">
              <w:rPr>
                <w:rStyle w:val="Emphasis"/>
                <w:rFonts w:ascii="Cambria" w:hAnsi="Cambria" w:cstheme="minorHAnsi"/>
                <w:sz w:val="20"/>
                <w:szCs w:val="18"/>
              </w:rPr>
              <w:t>3.Digioskused 0,5 EKAP</w:t>
            </w:r>
            <w:r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</w:t>
            </w:r>
          </w:p>
          <w:p w14:paraId="4D87D05D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</w:p>
        </w:tc>
      </w:tr>
      <w:tr w:rsidR="00992CED" w:rsidRPr="008A3CBC" w14:paraId="0A605512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77D1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1D1DE4">
              <w:rPr>
                <w:rFonts w:ascii="Cambria" w:hAnsi="Cambria" w:cstheme="minorHAnsi"/>
                <w:b/>
                <w:bCs/>
                <w:color w:val="FF0000"/>
              </w:rPr>
              <w:t>ÕV4. määratleb</w:t>
            </w:r>
            <w:r w:rsidRPr="001D1DE4">
              <w:rPr>
                <w:rFonts w:ascii="Cambria" w:hAnsi="Cambria" w:cstheme="minorHAnsi"/>
                <w:color w:val="FF0000"/>
              </w:rPr>
              <w:t xml:space="preserve"> </w:t>
            </w:r>
            <w:r w:rsidRPr="001271A3">
              <w:rPr>
                <w:rFonts w:ascii="Cambria" w:hAnsi="Cambria" w:cstheme="minorHAnsi"/>
              </w:rPr>
              <w:t>ettevõtte äritegevuseks vajalikud investeeringud, lähtudes ettevõtte äriplaanist, eesmärkidest ja võimalustest</w:t>
            </w:r>
          </w:p>
          <w:p w14:paraId="54496AF6" w14:textId="77777777" w:rsidR="00992CED" w:rsidRPr="00CC582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CC582E">
              <w:rPr>
                <w:rFonts w:ascii="Cambria" w:hAnsi="Cambria" w:cstheme="minorHAnsi"/>
                <w:b/>
                <w:bCs/>
                <w:color w:val="FF0000"/>
              </w:rPr>
              <w:t>2 EKAP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37A3" w14:textId="77777777" w:rsidR="00992CED" w:rsidRPr="001D1DE4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1D1DE4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 4.1. planeerib</w:t>
            </w:r>
            <w:r w:rsidRPr="001D1DE4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1D1DE4">
              <w:rPr>
                <w:rFonts w:ascii="Cambria" w:hAnsi="Cambria" w:cstheme="minorHAnsi"/>
                <w:sz w:val="21"/>
                <w:szCs w:val="21"/>
              </w:rPr>
              <w:t>ettevõtte äritegevuseks vajalikud investeeringud, sh praktikal, lähtudes ettevõtte äriplaanist, eesmärkidest ja võimalustest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1AA4" w14:textId="77777777" w:rsidR="00992CED" w:rsidRPr="00F80905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Loeng </w:t>
            </w:r>
            <w:r>
              <w:rPr>
                <w:rFonts w:ascii="Cambria" w:hAnsi="Cambria"/>
                <w:sz w:val="21"/>
                <w:szCs w:val="21"/>
              </w:rPr>
              <w:t>–</w:t>
            </w:r>
            <w:r w:rsidRPr="00F80905">
              <w:rPr>
                <w:rFonts w:ascii="Cambria" w:hAnsi="Cambria"/>
                <w:sz w:val="21"/>
                <w:szCs w:val="21"/>
              </w:rPr>
              <w:t xml:space="preserve"> raha ajaväärtuse kontseptsioon</w:t>
            </w:r>
          </w:p>
          <w:p w14:paraId="7022E8C8" w14:textId="77777777" w:rsidR="00992CED" w:rsidRPr="00F80905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 xml:space="preserve">– </w:t>
            </w:r>
            <w:r w:rsidRPr="00F80905">
              <w:rPr>
                <w:rFonts w:ascii="Cambria" w:hAnsi="Cambria"/>
                <w:sz w:val="21"/>
                <w:szCs w:val="21"/>
              </w:rPr>
              <w:t>investeeringute määratlemisest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2D62" w14:textId="77777777" w:rsidR="00992CED" w:rsidRPr="00F80905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>–</w:t>
            </w:r>
            <w:r w:rsidRPr="00F80905">
              <w:rPr>
                <w:rFonts w:ascii="Cambria" w:hAnsi="Cambria"/>
                <w:sz w:val="21"/>
                <w:szCs w:val="21"/>
              </w:rPr>
              <w:t xml:space="preserve"> ettevõtte äritegevuseks vajalike investeeringute planeerimine.</w:t>
            </w:r>
          </w:p>
          <w:p w14:paraId="405EAB4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39E9" w14:textId="77777777" w:rsidR="00992CED" w:rsidRPr="005043A1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5043A1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Investeeringute vajaduse määramine ja põhjendamine</w:t>
            </w:r>
          </w:p>
        </w:tc>
      </w:tr>
      <w:tr w:rsidR="00992CED" w:rsidRPr="008A3CBC" w14:paraId="647C06E0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5A9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745E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387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21F83C0" w14:textId="77777777" w:rsidR="00992CED" w:rsidRPr="003346DC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3346DC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3346DC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6E0E3803" w14:textId="77777777" w:rsidR="00992CED" w:rsidRPr="003346DC" w:rsidRDefault="00992CED" w:rsidP="00992CED">
            <w:pPr>
              <w:pStyle w:val="ListParagraph"/>
              <w:numPr>
                <w:ilvl w:val="0"/>
                <w:numId w:val="76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20"/>
              </w:rPr>
            </w:pPr>
            <w:r w:rsidRPr="003346DC">
              <w:rPr>
                <w:rFonts w:ascii="Cambria" w:eastAsia="Times New Roman" w:hAnsi="Cambria" w:cstheme="minorHAnsi"/>
                <w:sz w:val="20"/>
                <w:szCs w:val="20"/>
              </w:rPr>
              <w:t>Investeeringute plaan lähtuvalt ettevõtte eesmärkidest, äriplaanist ja võimalustest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87AE12" w14:textId="77777777" w:rsidR="00992CED" w:rsidRPr="003346D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3346DC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t>Teemad/päevikud Tahvlis:</w:t>
            </w:r>
          </w:p>
          <w:p w14:paraId="1A2DC06F" w14:textId="623BC305" w:rsidR="00992CED" w:rsidRPr="003346D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3346DC">
              <w:rPr>
                <w:rStyle w:val="Emphasis"/>
                <w:rFonts w:ascii="Cambria" w:hAnsi="Cambria" w:cstheme="minorHAnsi"/>
                <w:sz w:val="20"/>
                <w:szCs w:val="20"/>
              </w:rPr>
              <w:t>4</w:t>
            </w:r>
            <w:r w:rsidRPr="000E50EE">
              <w:rPr>
                <w:rStyle w:val="Emphasis"/>
                <w:rFonts w:ascii="Cambria" w:hAnsi="Cambria" w:cstheme="minorHAnsi"/>
                <w:sz w:val="20"/>
                <w:szCs w:val="20"/>
              </w:rPr>
              <w:t>.</w:t>
            </w:r>
            <w:r w:rsidR="00DB3E5C" w:rsidRPr="000E50EE">
              <w:rPr>
                <w:rStyle w:val="Emphasis"/>
                <w:rFonts w:ascii="Cambria" w:hAnsi="Cambria" w:cstheme="minorHAnsi"/>
                <w:sz w:val="20"/>
                <w:szCs w:val="20"/>
              </w:rPr>
              <w:t>Investeeringud</w:t>
            </w:r>
            <w:r w:rsidRPr="003346DC">
              <w:rPr>
                <w:rStyle w:val="Emphasis"/>
                <w:rFonts w:ascii="Cambria" w:hAnsi="Cambria" w:cstheme="minorHAnsi"/>
                <w:sz w:val="20"/>
                <w:szCs w:val="20"/>
              </w:rPr>
              <w:t xml:space="preserve"> </w:t>
            </w:r>
            <w:r w:rsidR="00CC582E">
              <w:rPr>
                <w:rStyle w:val="Emphasis"/>
                <w:rFonts w:ascii="Cambria" w:hAnsi="Cambria" w:cstheme="minorHAnsi"/>
                <w:sz w:val="20"/>
                <w:szCs w:val="20"/>
              </w:rPr>
              <w:t>0,5</w:t>
            </w:r>
            <w:r w:rsidRPr="003346DC">
              <w:rPr>
                <w:rStyle w:val="Emphasis"/>
                <w:rFonts w:ascii="Cambria" w:hAnsi="Cambria" w:cstheme="minorHAnsi"/>
                <w:sz w:val="20"/>
                <w:szCs w:val="20"/>
              </w:rPr>
              <w:t xml:space="preserve"> EKAP (7)</w:t>
            </w:r>
          </w:p>
          <w:p w14:paraId="683C1845" w14:textId="77777777" w:rsidR="00992CED" w:rsidRPr="003346D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3346DC">
              <w:rPr>
                <w:rStyle w:val="Emphasis"/>
                <w:rFonts w:ascii="Cambria" w:hAnsi="Cambria" w:cstheme="minorHAnsi"/>
                <w:sz w:val="20"/>
                <w:szCs w:val="20"/>
              </w:rPr>
              <w:t>4.Digioskused 0,5 EKAP (7)</w:t>
            </w:r>
          </w:p>
        </w:tc>
      </w:tr>
      <w:tr w:rsidR="00992CED" w:rsidRPr="008A3CBC" w14:paraId="13851C74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AA3A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1D1DE4">
              <w:rPr>
                <w:rFonts w:ascii="Cambria" w:hAnsi="Cambria" w:cstheme="minorHAnsi"/>
                <w:b/>
                <w:bCs/>
                <w:color w:val="FF0000"/>
              </w:rPr>
              <w:t>ÕV5. koostab</w:t>
            </w:r>
            <w:r w:rsidRPr="001D1DE4">
              <w:rPr>
                <w:rFonts w:ascii="Cambria" w:hAnsi="Cambria" w:cstheme="minorHAnsi"/>
                <w:color w:val="FF0000"/>
              </w:rPr>
              <w:t xml:space="preserve"> </w:t>
            </w:r>
            <w:r w:rsidRPr="001271A3">
              <w:rPr>
                <w:rFonts w:ascii="Cambria" w:hAnsi="Cambria" w:cstheme="minorHAnsi"/>
              </w:rPr>
              <w:t>ettevõtte eelarve, lähtudes ettevõtte äriplaanist</w:t>
            </w:r>
          </w:p>
          <w:p w14:paraId="512F274B" w14:textId="77777777" w:rsidR="00992CED" w:rsidRPr="00CC582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CC582E">
              <w:rPr>
                <w:rFonts w:ascii="Cambria" w:hAnsi="Cambria" w:cstheme="minorHAnsi"/>
                <w:b/>
                <w:bCs/>
                <w:color w:val="FF0000"/>
              </w:rPr>
              <w:t>2 EKAP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593E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1D1DE4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 5.1. koostab</w:t>
            </w:r>
            <w:r w:rsidRPr="001D1DE4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1D1DE4">
              <w:rPr>
                <w:rFonts w:ascii="Cambria" w:hAnsi="Cambria" w:cstheme="minorHAnsi"/>
                <w:sz w:val="21"/>
                <w:szCs w:val="21"/>
              </w:rPr>
              <w:t>eelarve, sh praktikal, arvestades äriplaani, müügiprognoosi ja eelarve koostamise põhimõtteid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4FB4" w14:textId="77777777" w:rsidR="00992CED" w:rsidRPr="005043A1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>Selgitav loeng eelarve koostamisest</w:t>
            </w:r>
          </w:p>
          <w:p w14:paraId="38957E5D" w14:textId="77777777" w:rsidR="00992CED" w:rsidRPr="00F80905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>–</w:t>
            </w:r>
            <w:r w:rsidRPr="00F80905">
              <w:rPr>
                <w:rFonts w:ascii="Cambria" w:hAnsi="Cambria"/>
                <w:sz w:val="21"/>
                <w:szCs w:val="21"/>
              </w:rPr>
              <w:t xml:space="preserve"> ettevõttele eelarve koostamisest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84AF" w14:textId="77777777" w:rsidR="00992CED" w:rsidRPr="00F80905" w:rsidRDefault="00992CED" w:rsidP="00D86778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5043A1">
              <w:rPr>
                <w:rFonts w:ascii="Cambria" w:hAnsi="Cambria"/>
                <w:sz w:val="21"/>
                <w:szCs w:val="21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1"/>
              </w:rPr>
              <w:t>–</w:t>
            </w:r>
            <w:r w:rsidRPr="00F80905">
              <w:rPr>
                <w:rFonts w:ascii="Cambria" w:hAnsi="Cambria"/>
                <w:sz w:val="21"/>
                <w:szCs w:val="21"/>
              </w:rPr>
              <w:t xml:space="preserve"> eelarve koostamine äriplaani ja müügiprognoosi alusel.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11AE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Finantseelarvete koostamine</w:t>
            </w:r>
          </w:p>
          <w:p w14:paraId="4E4B0D76" w14:textId="77777777" w:rsidR="00992CED" w:rsidRPr="00257DCF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Finantsaruannete analüüsi meetodid</w:t>
            </w:r>
          </w:p>
          <w:p w14:paraId="30504C1F" w14:textId="77777777" w:rsidR="00992CED" w:rsidRPr="008A3CBC" w:rsidRDefault="00992CED" w:rsidP="00D86778">
            <w:pPr>
              <w:pStyle w:val="mooduliteemad"/>
              <w:numPr>
                <w:ilvl w:val="0"/>
                <w:numId w:val="52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257DCF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Finantsaruannete muutuste ja suhtarvu analüüs</w:t>
            </w:r>
          </w:p>
        </w:tc>
      </w:tr>
      <w:tr w:rsidR="00992CED" w:rsidRPr="008A3CBC" w14:paraId="6883202C" w14:textId="77777777" w:rsidTr="00D86778">
        <w:trPr>
          <w:gridAfter w:val="1"/>
          <w:wAfter w:w="142" w:type="dxa"/>
          <w:trHeight w:val="437"/>
        </w:trPr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43C9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851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B6D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578E96F" w14:textId="77777777" w:rsidR="00992CED" w:rsidRPr="003346D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  <w:sz w:val="20"/>
                <w:szCs w:val="18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0426F" w14:textId="77777777" w:rsidR="00992CED" w:rsidRPr="003346D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3346DC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31216096" w14:textId="40C3286E" w:rsidR="00992CED" w:rsidRPr="003346D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3346DC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5.Finantseelarved </w:t>
            </w:r>
            <w:r w:rsidR="00CC582E">
              <w:rPr>
                <w:rStyle w:val="Emphasis"/>
                <w:rFonts w:ascii="Cambria" w:hAnsi="Cambria" w:cstheme="minorHAnsi"/>
                <w:sz w:val="20"/>
                <w:szCs w:val="18"/>
              </w:rPr>
              <w:t>2</w:t>
            </w:r>
            <w:r w:rsidRPr="003346DC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(8)</w:t>
            </w:r>
          </w:p>
        </w:tc>
      </w:tr>
      <w:tr w:rsidR="00992CED" w:rsidRPr="000E1D18" w14:paraId="5EFECE7F" w14:textId="77777777" w:rsidTr="00D86778">
        <w:trPr>
          <w:trHeight w:val="42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3558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0E1D18">
              <w:rPr>
                <w:rFonts w:ascii="Cambria" w:hAnsi="Cambria"/>
                <w:b/>
                <w:color w:val="000000"/>
              </w:rPr>
              <w:t>Iseseisev töö moodulis</w:t>
            </w:r>
          </w:p>
          <w:p w14:paraId="16E92007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napToGrid w:val="0"/>
              <w:spacing w:before="0" w:line="240" w:lineRule="auto"/>
              <w:rPr>
                <w:rFonts w:ascii="Cambria" w:hAnsi="Cambria"/>
              </w:rPr>
            </w:pPr>
          </w:p>
        </w:tc>
        <w:tc>
          <w:tcPr>
            <w:tcW w:w="1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62B8" w14:textId="77777777" w:rsidR="00992CED" w:rsidRPr="00DB57AE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Lugemine: juhendid ja õigusaktid</w:t>
            </w:r>
          </w:p>
          <w:p w14:paraId="739DECD4" w14:textId="77777777" w:rsidR="00992CED" w:rsidRPr="00DB57AE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Situatsioonülesanne töötasu arvestamise kohta</w:t>
            </w:r>
          </w:p>
          <w:p w14:paraId="0C9385DE" w14:textId="77777777" w:rsidR="00992CED" w:rsidRPr="000F5B9F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0"/>
              </w:rPr>
              <w:t>–</w:t>
            </w:r>
            <w:r w:rsidRPr="000F5B9F">
              <w:rPr>
                <w:rFonts w:ascii="Cambria" w:hAnsi="Cambria"/>
                <w:sz w:val="21"/>
                <w:szCs w:val="20"/>
              </w:rPr>
              <w:t xml:space="preserve"> kulude määratlemine ja liigitamine ning toodete omahinna arvutamine</w:t>
            </w:r>
          </w:p>
          <w:p w14:paraId="12834B13" w14:textId="77777777" w:rsidR="00992CED" w:rsidRPr="000F5B9F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0"/>
              </w:rPr>
              <w:t>–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0F5B9F">
              <w:rPr>
                <w:rFonts w:ascii="Cambria" w:hAnsi="Cambria"/>
                <w:sz w:val="21"/>
                <w:szCs w:val="20"/>
              </w:rPr>
              <w:t>äritegevuseks vajalike investeeringute planeerimine</w:t>
            </w:r>
          </w:p>
          <w:p w14:paraId="51E3DEEF" w14:textId="77777777" w:rsidR="00992CED" w:rsidRPr="000F5B9F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0"/>
              </w:rPr>
              <w:t>–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0F5B9F">
              <w:rPr>
                <w:rFonts w:ascii="Cambria" w:hAnsi="Cambria"/>
                <w:sz w:val="21"/>
                <w:szCs w:val="20"/>
              </w:rPr>
              <w:t>ettevõtte eelarve koostamine</w:t>
            </w:r>
          </w:p>
          <w:p w14:paraId="2DEC5828" w14:textId="77777777" w:rsidR="00992CED" w:rsidRPr="000E1D18" w:rsidRDefault="00992CED" w:rsidP="00D86778">
            <w:pPr>
              <w:pStyle w:val="ListParagraph"/>
              <w:numPr>
                <w:ilvl w:val="0"/>
                <w:numId w:val="1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Praktikaaruande koostamine ja vormistamine</w:t>
            </w:r>
          </w:p>
        </w:tc>
      </w:tr>
      <w:tr w:rsidR="00992CED" w:rsidRPr="000E1D18" w14:paraId="31DD9D08" w14:textId="77777777" w:rsidTr="00D8677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16A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0E1D18">
              <w:rPr>
                <w:rFonts w:ascii="Cambria" w:hAnsi="Cambria"/>
                <w:b/>
                <w:color w:val="000000"/>
              </w:rPr>
              <w:t>Mooduli hinde kujunemine</w:t>
            </w:r>
          </w:p>
          <w:p w14:paraId="18BCF333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0" w:line="240" w:lineRule="auto"/>
              <w:ind w:left="284" w:hanging="284"/>
              <w:rPr>
                <w:rFonts w:ascii="Cambria" w:hAnsi="Cambria"/>
                <w:b/>
              </w:rPr>
            </w:pPr>
          </w:p>
        </w:tc>
        <w:tc>
          <w:tcPr>
            <w:tcW w:w="1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B063" w14:textId="77777777" w:rsidR="00992CED" w:rsidRPr="000F5B9F" w:rsidRDefault="00992CED" w:rsidP="00D86778">
            <w:pPr>
              <w:tabs>
                <w:tab w:val="left" w:pos="5094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0"/>
              </w:rPr>
            </w:pPr>
            <w:r w:rsidRPr="00DB57AE">
              <w:rPr>
                <w:rFonts w:ascii="Cambria" w:hAnsi="Cambria"/>
                <w:color w:val="000000"/>
                <w:sz w:val="21"/>
                <w:szCs w:val="20"/>
              </w:rPr>
              <w:t>Moodulit hinnatakse mitteeristavalt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. </w:t>
            </w:r>
            <w:r w:rsidRPr="00DB57AE">
              <w:rPr>
                <w:rFonts w:ascii="Cambria" w:hAnsi="Cambria"/>
                <w:color w:val="000000"/>
                <w:sz w:val="21"/>
                <w:szCs w:val="20"/>
              </w:rPr>
              <w:t>Hindamise eelduseks on seminaridel ja aruteludel osalemine, iseseisvate tööde esitamine taasesitatavas vormis, rühmatööde kokkuvõtete koostamine ja esitlemine ning praktikaaruande koostamine.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color w:val="000000"/>
                <w:sz w:val="21"/>
                <w:szCs w:val="2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>.</w:t>
            </w:r>
          </w:p>
        </w:tc>
      </w:tr>
      <w:tr w:rsidR="00992CED" w:rsidRPr="000E1D18" w14:paraId="2D2A06FB" w14:textId="77777777" w:rsidTr="00D86778">
        <w:trPr>
          <w:trHeight w:val="66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184C" w14:textId="77777777" w:rsidR="00992CED" w:rsidRPr="000E1D18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hAnsi="Cambria"/>
                <w:b/>
              </w:rPr>
            </w:pPr>
            <w:r w:rsidRPr="000E1D18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CDA9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Alver, L.</w:t>
            </w:r>
            <w:r>
              <w:rPr>
                <w:rFonts w:ascii="Cambria" w:hAnsi="Cambria"/>
                <w:sz w:val="21"/>
                <w:szCs w:val="20"/>
              </w:rPr>
              <w:t>,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Alver,J</w:t>
            </w:r>
            <w:proofErr w:type="spellEnd"/>
            <w:r w:rsidRPr="00DB57AE">
              <w:rPr>
                <w:rFonts w:ascii="Cambria" w:hAnsi="Cambria"/>
                <w:sz w:val="21"/>
                <w:szCs w:val="20"/>
              </w:rPr>
              <w:t>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(2009).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Finantsarvestus. </w:t>
            </w:r>
            <w:r w:rsidRPr="00DB57AE">
              <w:rPr>
                <w:rFonts w:ascii="Cambria" w:hAnsi="Cambria"/>
                <w:sz w:val="21"/>
                <w:szCs w:val="20"/>
              </w:rPr>
              <w:t>Tallinn: Deebet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</w:p>
          <w:p w14:paraId="591CB31F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Finantsanalüüs. Finantsjuhtimine. Kapitaliturud ja intressimäärad. Finantsaruanded. Finantssuhtarvud. (2000). 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Tallinn: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</w:p>
          <w:p w14:paraId="3D10874D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Ilisson</w:t>
            </w:r>
            <w:proofErr w:type="spellEnd"/>
            <w:r w:rsidRPr="00DB57AE">
              <w:rPr>
                <w:rFonts w:ascii="Cambria" w:hAnsi="Cambria"/>
                <w:sz w:val="21"/>
                <w:szCs w:val="20"/>
              </w:rPr>
              <w:t>, R.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(2004).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Finantsanalüüs ja planeerimine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. Tallinn: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Printon</w:t>
            </w:r>
            <w:proofErr w:type="spellEnd"/>
          </w:p>
          <w:p w14:paraId="3E23630C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Karu, S.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(2000). 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>Rahakäibe juhtimine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. I osa. Tartu: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Rafiko</w:t>
            </w:r>
            <w:proofErr w:type="spellEnd"/>
          </w:p>
          <w:p w14:paraId="6E9BA789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Karu, S.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(2001).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Rahakäibe juhtimine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. II osa. Tartu: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Rafiko</w:t>
            </w:r>
            <w:proofErr w:type="spellEnd"/>
          </w:p>
          <w:p w14:paraId="64772D5A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Karu, S.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(2004).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Eelarvestamine – üks strateegilise </w:t>
            </w:r>
            <w:proofErr w:type="spellStart"/>
            <w:r w:rsidRPr="00DB57AE">
              <w:rPr>
                <w:rFonts w:ascii="Cambria" w:hAnsi="Cambria"/>
                <w:i/>
                <w:sz w:val="21"/>
                <w:szCs w:val="20"/>
              </w:rPr>
              <w:t>controllingu</w:t>
            </w:r>
            <w:proofErr w:type="spellEnd"/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juurutamise eeldusi organisatsioonis. </w:t>
            </w:r>
            <w:r w:rsidRPr="00DB57AE">
              <w:rPr>
                <w:rFonts w:ascii="Cambria" w:hAnsi="Cambria"/>
                <w:sz w:val="21"/>
                <w:szCs w:val="20"/>
              </w:rPr>
              <w:t xml:space="preserve">Tartu: 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Rafiko</w:t>
            </w:r>
            <w:proofErr w:type="spellEnd"/>
            <w:r w:rsidRPr="00DB57AE">
              <w:rPr>
                <w:rFonts w:ascii="Cambria" w:hAnsi="Cambria"/>
                <w:sz w:val="21"/>
                <w:szCs w:val="20"/>
              </w:rPr>
              <w:t>.</w:t>
            </w:r>
          </w:p>
          <w:p w14:paraId="4B13B5D4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Maksu- ja tolliameti portaal </w:t>
            </w:r>
            <w:hyperlink r:id="rId14" w:history="1">
              <w:r w:rsidRPr="00DB57AE">
                <w:rPr>
                  <w:rStyle w:val="Hyperlink"/>
                  <w:rFonts w:ascii="Cambria" w:hAnsi="Cambria"/>
                  <w:i/>
                  <w:sz w:val="21"/>
                  <w:szCs w:val="20"/>
                </w:rPr>
                <w:t>www.emta.ee</w:t>
              </w:r>
            </w:hyperlink>
          </w:p>
          <w:p w14:paraId="4E336194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t>Nikitina-Kalamäe, M.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(2011).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Finantsarvestuse aluste ülesannete kogu. </w:t>
            </w:r>
            <w:r w:rsidRPr="00DB57AE">
              <w:rPr>
                <w:rFonts w:ascii="Cambria" w:hAnsi="Cambria"/>
                <w:sz w:val="21"/>
                <w:szCs w:val="20"/>
              </w:rPr>
              <w:t>Tallinn: Deebet.</w:t>
            </w:r>
          </w:p>
          <w:p w14:paraId="24334342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sz w:val="21"/>
                <w:szCs w:val="20"/>
              </w:rPr>
              <w:lastRenderedPageBreak/>
              <w:t>Otsus-</w:t>
            </w:r>
            <w:proofErr w:type="spellStart"/>
            <w:r w:rsidRPr="00DB57AE">
              <w:rPr>
                <w:rFonts w:ascii="Cambria" w:hAnsi="Cambria"/>
                <w:sz w:val="21"/>
                <w:szCs w:val="20"/>
              </w:rPr>
              <w:t>Carpenter</w:t>
            </w:r>
            <w:proofErr w:type="spellEnd"/>
            <w:r w:rsidRPr="00DB57AE">
              <w:rPr>
                <w:rFonts w:ascii="Cambria" w:hAnsi="Cambria"/>
                <w:sz w:val="21"/>
                <w:szCs w:val="20"/>
              </w:rPr>
              <w:t>, M.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</w:t>
            </w:r>
            <w:r w:rsidRPr="00DB57AE">
              <w:rPr>
                <w:rFonts w:ascii="Cambria" w:hAnsi="Cambria"/>
                <w:sz w:val="21"/>
                <w:szCs w:val="20"/>
              </w:rPr>
              <w:t>(2010).</w:t>
            </w: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 Väikeettevõtte raamatupidamine. </w:t>
            </w:r>
            <w:r w:rsidRPr="00DB57AE">
              <w:rPr>
                <w:rFonts w:ascii="Cambria" w:hAnsi="Cambria"/>
                <w:sz w:val="21"/>
                <w:szCs w:val="20"/>
              </w:rPr>
              <w:t>Tallinn: Äripäev</w:t>
            </w:r>
          </w:p>
          <w:p w14:paraId="5DA8024F" w14:textId="77777777" w:rsidR="00992CED" w:rsidRPr="00DB57AE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  <w:sz w:val="21"/>
                <w:szCs w:val="20"/>
              </w:rPr>
            </w:pP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Portaal e-äriregister </w:t>
            </w:r>
            <w:r w:rsidRPr="00DB57AE">
              <w:rPr>
                <w:rFonts w:ascii="Cambria" w:hAnsi="Cambria"/>
                <w:sz w:val="21"/>
                <w:szCs w:val="20"/>
              </w:rPr>
              <w:t>htt</w:t>
            </w:r>
            <w:hyperlink r:id="rId15" w:history="1">
              <w:r w:rsidRPr="00DB57AE">
                <w:rPr>
                  <w:rStyle w:val="Hyperlink"/>
                  <w:rFonts w:ascii="Cambria" w:hAnsi="Cambria"/>
                  <w:sz w:val="21"/>
                  <w:szCs w:val="20"/>
                </w:rPr>
                <w:t>p://www.rik.ee/et/e-ariregister</w:t>
              </w:r>
            </w:hyperlink>
          </w:p>
          <w:p w14:paraId="116D678B" w14:textId="77777777" w:rsidR="00992CED" w:rsidRPr="000E1D18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i/>
              </w:rPr>
            </w:pPr>
            <w:r w:rsidRPr="00DB57AE">
              <w:rPr>
                <w:rFonts w:ascii="Cambria" w:hAnsi="Cambria"/>
                <w:i/>
                <w:sz w:val="21"/>
                <w:szCs w:val="20"/>
              </w:rPr>
              <w:t xml:space="preserve">Raamatupidamis- ja maksuinfoportaal </w:t>
            </w:r>
            <w:hyperlink r:id="rId16" w:history="1">
              <w:r w:rsidRPr="00DB57AE">
                <w:rPr>
                  <w:rStyle w:val="Hyperlink"/>
                  <w:rFonts w:ascii="Cambria" w:hAnsi="Cambria"/>
                  <w:sz w:val="21"/>
                  <w:szCs w:val="20"/>
                </w:rPr>
                <w:t>www.rmp.ee</w:t>
              </w:r>
            </w:hyperlink>
          </w:p>
        </w:tc>
      </w:tr>
    </w:tbl>
    <w:p w14:paraId="405A8999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p w14:paraId="6C5D982F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28"/>
        <w:gridCol w:w="2879"/>
        <w:gridCol w:w="2907"/>
        <w:gridCol w:w="3261"/>
        <w:gridCol w:w="3994"/>
      </w:tblGrid>
      <w:tr w:rsidR="00992CED" w:rsidRPr="008A3CBC" w14:paraId="1E9DE5D8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5DA4289A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nr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7DB67A94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Mooduli nimetus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5C89696A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Maht</w:t>
            </w:r>
          </w:p>
        </w:tc>
      </w:tr>
      <w:tr w:rsidR="00992CED" w:rsidRPr="008A3CBC" w14:paraId="6236917F" w14:textId="77777777" w:rsidTr="00D86778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2A875D3F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7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vAlign w:val="center"/>
            <w:hideMark/>
          </w:tcPr>
          <w:p w14:paraId="26110232" w14:textId="77777777" w:rsidR="00992CED" w:rsidRPr="008A3CBC" w:rsidRDefault="00992CED" w:rsidP="00D86778">
            <w:pPr>
              <w:pStyle w:val="Heading1"/>
              <w:rPr>
                <w:rFonts w:ascii="Cambria" w:hAnsi="Cambria" w:cstheme="minorHAnsi"/>
                <w:lang w:eastAsia="en-US"/>
              </w:rPr>
            </w:pPr>
            <w:r w:rsidRPr="008A3CBC">
              <w:rPr>
                <w:rFonts w:ascii="Cambria" w:hAnsi="Cambria" w:cstheme="minorHAnsi"/>
                <w:lang w:eastAsia="en-US"/>
              </w:rPr>
              <w:t xml:space="preserve">JUHTIMINE 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F7FF"/>
            <w:hideMark/>
          </w:tcPr>
          <w:p w14:paraId="758DF680" w14:textId="77777777" w:rsidR="00992CED" w:rsidRPr="008A3CBC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4"/>
              </w:rPr>
            </w:pPr>
            <w:r w:rsidRPr="008A3CBC">
              <w:rPr>
                <w:rFonts w:ascii="Cambria" w:eastAsia="Times New Roman" w:hAnsi="Cambria" w:cstheme="minorHAnsi"/>
                <w:b/>
                <w:sz w:val="24"/>
              </w:rPr>
              <w:t>10 EKAP, sh praktika 3 EKAP</w:t>
            </w:r>
          </w:p>
        </w:tc>
      </w:tr>
      <w:tr w:rsidR="00992CED" w:rsidRPr="008A3CBC" w14:paraId="48734313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9EDC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>Eesmärk:</w:t>
            </w:r>
            <w:r w:rsidRPr="008A3CBC">
              <w:rPr>
                <w:rFonts w:ascii="Cambria" w:eastAsia="Times New Roman" w:hAnsi="Cambria" w:cstheme="minorHAnsi"/>
              </w:rPr>
              <w:t xml:space="preserve"> 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õpetusega taotletakse, et õpilane tuleb toime väikeettevõtte </w:t>
            </w:r>
            <w:r>
              <w:rPr>
                <w:rFonts w:ascii="Cambria" w:eastAsia="Times New Roman" w:hAnsi="Cambria" w:cstheme="minorHAnsi"/>
                <w:iCs/>
              </w:rPr>
              <w:t>juhtimisega</w:t>
            </w:r>
            <w:r w:rsidRPr="008A3CBC">
              <w:rPr>
                <w:rFonts w:ascii="Cambria" w:eastAsia="Times New Roman" w:hAnsi="Cambria" w:cstheme="minorHAnsi"/>
                <w:iCs/>
              </w:rPr>
              <w:t xml:space="preserve"> lähtudes ettevõtte eesmärkidest</w:t>
            </w:r>
          </w:p>
        </w:tc>
      </w:tr>
      <w:tr w:rsidR="00992CED" w:rsidRPr="008A3CBC" w14:paraId="3D7BC178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11FD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Nõuded mooduli alustamiseks: </w:t>
            </w:r>
            <w:r>
              <w:rPr>
                <w:rFonts w:ascii="Cambria" w:eastAsia="Times New Roman" w:hAnsi="Cambria" w:cstheme="minorHAnsi"/>
                <w:bCs/>
              </w:rPr>
              <w:t xml:space="preserve">Läbitud on </w:t>
            </w:r>
            <w:r w:rsidRPr="008A3CBC">
              <w:rPr>
                <w:rFonts w:ascii="Cambria" w:eastAsia="Times New Roman" w:hAnsi="Cambria" w:cstheme="minorHAnsi"/>
              </w:rPr>
              <w:t>moodul</w:t>
            </w:r>
            <w:r>
              <w:rPr>
                <w:rFonts w:ascii="Cambria" w:eastAsia="Times New Roman" w:hAnsi="Cambria" w:cstheme="minorHAnsi"/>
              </w:rPr>
              <w:t>id</w:t>
            </w:r>
            <w:r w:rsidRPr="008A3CBC">
              <w:rPr>
                <w:rFonts w:ascii="Cambria" w:eastAsia="Times New Roman" w:hAnsi="Cambria" w:cstheme="minorHAnsi"/>
              </w:rPr>
              <w:t xml:space="preserve"> „Äritegevuse kavandamine“ </w:t>
            </w:r>
            <w:r>
              <w:rPr>
                <w:rFonts w:ascii="Cambria" w:eastAsia="Times New Roman" w:hAnsi="Cambria" w:cstheme="minorHAnsi"/>
              </w:rPr>
              <w:t>ja „Äritegevuse käivitamine“.</w:t>
            </w:r>
          </w:p>
        </w:tc>
      </w:tr>
      <w:tr w:rsidR="00992CED" w:rsidRPr="008A3CBC" w14:paraId="2C93529E" w14:textId="77777777" w:rsidTr="00D86778">
        <w:trPr>
          <w:trHeight w:val="32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907" w14:textId="77777777" w:rsidR="00992CED" w:rsidRPr="008A3CBC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theme="minorHAnsi"/>
                <w:b/>
              </w:rPr>
            </w:pPr>
            <w:r w:rsidRPr="008A3CBC">
              <w:rPr>
                <w:rFonts w:ascii="Cambria" w:eastAsia="Times New Roman" w:hAnsi="Cambria" w:cstheme="minorHAnsi"/>
                <w:b/>
              </w:rPr>
              <w:t xml:space="preserve">Õpetajad: </w:t>
            </w:r>
            <w:r>
              <w:rPr>
                <w:rFonts w:ascii="Cambria" w:eastAsia="Times New Roman" w:hAnsi="Cambria" w:cstheme="minorHAnsi"/>
                <w:b/>
              </w:rPr>
              <w:t>Jane Mägi, Helen Kruut, Ian Erik Pettersson, Anne-Li Tilk</w:t>
            </w:r>
          </w:p>
        </w:tc>
      </w:tr>
      <w:tr w:rsidR="00992CED" w:rsidRPr="002F5FC5" w14:paraId="11E4C2BF" w14:textId="77777777" w:rsidTr="00D86778">
        <w:trPr>
          <w:trHeight w:val="43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F68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419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ECCB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E98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2A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8A3CBC" w14:paraId="20019916" w14:textId="77777777" w:rsidTr="00D86778">
        <w:trPr>
          <w:trHeight w:val="56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FE272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50CA7">
              <w:rPr>
                <w:rFonts w:ascii="Cambria" w:hAnsi="Cambria" w:cstheme="minorHAnsi"/>
                <w:b/>
                <w:bCs/>
                <w:color w:val="FF0000"/>
              </w:rPr>
              <w:t>ÕV1. seab eesmärgid ja planeerib</w:t>
            </w:r>
            <w:r w:rsidRPr="00950CA7">
              <w:rPr>
                <w:rFonts w:ascii="Cambria" w:hAnsi="Cambria" w:cstheme="minorHAnsi"/>
                <w:color w:val="FF0000"/>
              </w:rPr>
              <w:t xml:space="preserve"> </w:t>
            </w:r>
            <w:r w:rsidRPr="0061612C">
              <w:rPr>
                <w:rFonts w:ascii="Cambria" w:hAnsi="Cambria" w:cstheme="minorHAnsi"/>
              </w:rPr>
              <w:t>tegevused, lähtudes keskkonnast ning jätkusuutliku arengu põhimõtetest</w:t>
            </w:r>
          </w:p>
          <w:p w14:paraId="4C6EE6B6" w14:textId="1A57B479" w:rsidR="00992CED" w:rsidRPr="00B91D7E" w:rsidRDefault="00731FEC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>3</w:t>
            </w:r>
            <w:r w:rsidR="00992CED" w:rsidRPr="00B91D7E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AFE7" w14:textId="77777777" w:rsidR="00992CED" w:rsidRPr="00950CA7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50CA7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HK1.1. sõnastab</w:t>
            </w:r>
            <w:r w:rsidRPr="00950CA7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50CA7">
              <w:rPr>
                <w:rFonts w:ascii="Cambria" w:hAnsi="Cambria" w:cstheme="minorHAnsi"/>
                <w:sz w:val="21"/>
                <w:szCs w:val="21"/>
              </w:rPr>
              <w:t>meeskonnatööna eesti ja inglise keeles eesmärgid, sh praktikal, arvestades keskkonda ja jätkusuutlikkust</w:t>
            </w:r>
          </w:p>
          <w:p w14:paraId="6A8A1E5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50CA7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HK1.2. koostab</w:t>
            </w:r>
            <w:r w:rsidRPr="00950CA7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950CA7">
              <w:rPr>
                <w:rFonts w:ascii="Cambria" w:hAnsi="Cambria" w:cstheme="minorHAnsi"/>
                <w:sz w:val="21"/>
                <w:szCs w:val="21"/>
              </w:rPr>
              <w:t>meeskonnatööna, sh praktikal tegevuskava eesmärkide saavutamiseks, arvestades riskide ja võimalustega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9C465" w14:textId="77777777" w:rsidR="00992CED" w:rsidRPr="00950CA7" w:rsidRDefault="00992CED" w:rsidP="00992CED">
            <w:pPr>
              <w:pStyle w:val="ListParagraph"/>
              <w:numPr>
                <w:ilvl w:val="0"/>
                <w:numId w:val="7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950CA7">
              <w:rPr>
                <w:rFonts w:ascii="Cambria" w:hAnsi="Cambria"/>
                <w:sz w:val="21"/>
                <w:szCs w:val="21"/>
              </w:rPr>
              <w:t>Loeng ja arutelu: eesmärgid ja strateegia, jätkusuutliku arengu põhimõtted, efektiivsus ja säästlikkus juhtimisel</w:t>
            </w:r>
          </w:p>
          <w:p w14:paraId="24B02EA9" w14:textId="77777777" w:rsidR="00992CED" w:rsidRPr="00950CA7" w:rsidRDefault="00992CED" w:rsidP="00992CED">
            <w:pPr>
              <w:pStyle w:val="ListParagraph"/>
              <w:numPr>
                <w:ilvl w:val="0"/>
                <w:numId w:val="7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950CA7">
              <w:rPr>
                <w:rFonts w:ascii="Cambria" w:hAnsi="Cambria"/>
                <w:sz w:val="21"/>
                <w:szCs w:val="21"/>
              </w:rPr>
              <w:t>Praktiline rühmatöö: ettevõtte eesmärgid, efektiivsus ja säästlikkus juhtimisel</w:t>
            </w:r>
          </w:p>
          <w:p w14:paraId="15FAC650" w14:textId="77777777" w:rsidR="00992CED" w:rsidRPr="008A3CBC" w:rsidRDefault="00992CED" w:rsidP="00992CED">
            <w:pPr>
              <w:pStyle w:val="ListParagraph"/>
              <w:numPr>
                <w:ilvl w:val="0"/>
                <w:numId w:val="7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950CA7">
              <w:rPr>
                <w:rFonts w:ascii="Cambria" w:hAnsi="Cambria"/>
                <w:sz w:val="21"/>
                <w:szCs w:val="21"/>
              </w:rPr>
              <w:t>Praktiline töö: eesmärkide hindamine SMART mudeliga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B86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950CA7">
              <w:rPr>
                <w:rFonts w:ascii="Cambria" w:eastAsia="Times New Roman" w:hAnsi="Cambria" w:cstheme="minorHAnsi"/>
                <w:sz w:val="21"/>
                <w:szCs w:val="21"/>
              </w:rPr>
              <w:t xml:space="preserve">(1) Praktiline kompleksülesanne: ettevõtte visioon, missioon, eesmärgid ja strateegia </w:t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9930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Eesmärgid ja plaanid</w:t>
            </w:r>
          </w:p>
          <w:p w14:paraId="66FD9D81" w14:textId="77777777" w:rsidR="00992CED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Jätkusuutliku arengu eesmärgid</w:t>
            </w:r>
          </w:p>
          <w:p w14:paraId="2A903A40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SMART mudel</w:t>
            </w:r>
          </w:p>
          <w:p w14:paraId="7A1781AA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Efektiivsus ja säästlikkus juhtimisel</w:t>
            </w:r>
          </w:p>
          <w:p w14:paraId="72D63D7B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</w:p>
        </w:tc>
      </w:tr>
      <w:tr w:rsidR="00992CED" w:rsidRPr="008A3CBC" w14:paraId="2175861B" w14:textId="77777777" w:rsidTr="00D86778">
        <w:trPr>
          <w:trHeight w:val="56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F24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33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852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FD29E0" w14:textId="77777777" w:rsidR="00992CED" w:rsidRPr="00950CA7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950CA7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26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950CA7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733C1FCF" w14:textId="77777777" w:rsidR="00992CED" w:rsidRPr="00950CA7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950CA7">
              <w:rPr>
                <w:rFonts w:ascii="Cambria" w:hAnsi="Cambria" w:cstheme="minorHAnsi"/>
                <w:sz w:val="20"/>
                <w:szCs w:val="20"/>
              </w:rPr>
              <w:t>Praktikaettevõtte visioon, missioon, eesmärgid ja strateegia: kirjeldus, analüüs ja hindamine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9D3332" w14:textId="77777777" w:rsidR="00992CED" w:rsidRPr="00950CA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950CA7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DC1EDB0" w14:textId="77777777" w:rsidR="00992CED" w:rsidRPr="00950CA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950CA7">
              <w:rPr>
                <w:rStyle w:val="Emphasis"/>
                <w:rFonts w:ascii="Cambria" w:hAnsi="Cambria" w:cstheme="minorHAnsi"/>
                <w:sz w:val="20"/>
                <w:szCs w:val="18"/>
              </w:rPr>
              <w:t>1.Juhtimise alused: planeerimine 1 EKAP (1)</w:t>
            </w:r>
          </w:p>
          <w:p w14:paraId="13C861B1" w14:textId="77777777" w:rsidR="00992CED" w:rsidRPr="00950CA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950CA7">
              <w:rPr>
                <w:rStyle w:val="Emphasis"/>
                <w:rFonts w:ascii="Cambria" w:hAnsi="Cambria" w:cstheme="minorHAnsi"/>
                <w:sz w:val="20"/>
                <w:szCs w:val="18"/>
              </w:rPr>
              <w:t>1.Inglise keel 0,5 EKAP (1)</w:t>
            </w:r>
          </w:p>
          <w:p w14:paraId="09587462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950CA7">
              <w:rPr>
                <w:rStyle w:val="Emphasis"/>
                <w:rFonts w:ascii="Cambria" w:hAnsi="Cambria" w:cstheme="minorHAnsi"/>
                <w:sz w:val="20"/>
                <w:szCs w:val="18"/>
              </w:rPr>
              <w:t>1.Eesti keel 0,5 EKAP (1)</w:t>
            </w:r>
          </w:p>
        </w:tc>
      </w:tr>
      <w:tr w:rsidR="00992CED" w:rsidRPr="008A3CBC" w14:paraId="2268E91E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67D9F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950CA7">
              <w:rPr>
                <w:rFonts w:ascii="Cambria" w:hAnsi="Cambria" w:cstheme="minorHAnsi"/>
                <w:b/>
                <w:bCs/>
                <w:color w:val="FF0000"/>
              </w:rPr>
              <w:t>ÕV2. mõistab</w:t>
            </w:r>
            <w:r w:rsidRPr="00950CA7">
              <w:rPr>
                <w:rFonts w:ascii="Cambria" w:hAnsi="Cambria" w:cstheme="minorHAnsi"/>
                <w:color w:val="FF0000"/>
              </w:rPr>
              <w:t xml:space="preserve"> </w:t>
            </w:r>
            <w:r w:rsidRPr="0061612C">
              <w:rPr>
                <w:rFonts w:ascii="Cambria" w:hAnsi="Cambria" w:cstheme="minorHAnsi"/>
              </w:rPr>
              <w:t>juhtimisotsuste olulisust, mõju ja sellest tulenevat vastutust ettevõtte eesmärkide saavutamisel</w:t>
            </w:r>
          </w:p>
          <w:p w14:paraId="722DFEFF" w14:textId="46CB652C" w:rsidR="00992CED" w:rsidRPr="00B91D7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 w:rsidR="00731FEC" w:rsidRPr="00B91D7E">
              <w:rPr>
                <w:rFonts w:ascii="Cambria" w:hAnsi="Cambria" w:cstheme="minorHAnsi"/>
                <w:b/>
                <w:bCs/>
                <w:color w:val="FF0000"/>
              </w:rPr>
              <w:t>,5</w:t>
            </w: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6C5A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E71EB4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HK2.1. analüüsib</w:t>
            </w:r>
            <w:r w:rsidRPr="00E71EB4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E71EB4">
              <w:rPr>
                <w:rFonts w:ascii="Cambria" w:hAnsi="Cambria" w:cstheme="minorHAnsi"/>
                <w:sz w:val="21"/>
                <w:szCs w:val="21"/>
              </w:rPr>
              <w:t>juhtimisotsust, selle tagajärgi ja vastutust lähtudes ettevõtte eesmärkidest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B24E" w14:textId="77777777" w:rsidR="00992CED" w:rsidRPr="00E71EB4" w:rsidRDefault="00992CED" w:rsidP="00992CED">
            <w:pPr>
              <w:pStyle w:val="ListParagraph"/>
              <w:numPr>
                <w:ilvl w:val="0"/>
                <w:numId w:val="7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E71EB4">
              <w:rPr>
                <w:rFonts w:ascii="Cambria" w:hAnsi="Cambria"/>
                <w:sz w:val="21"/>
                <w:szCs w:val="21"/>
              </w:rPr>
              <w:t>Loeng ja arutelu: otsustamine kui juhi töö tuum</w:t>
            </w:r>
          </w:p>
          <w:p w14:paraId="5CC62C9B" w14:textId="77777777" w:rsidR="00992CED" w:rsidRPr="00E71EB4" w:rsidRDefault="00992CED" w:rsidP="00992CED">
            <w:pPr>
              <w:pStyle w:val="ListParagraph"/>
              <w:numPr>
                <w:ilvl w:val="0"/>
                <w:numId w:val="7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E71EB4">
              <w:rPr>
                <w:rFonts w:ascii="Cambria" w:hAnsi="Cambria"/>
                <w:sz w:val="21"/>
                <w:szCs w:val="21"/>
              </w:rPr>
              <w:t>Praktiline töö: otsustamise tingimused ja ratsionaalne otsustamine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211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>
              <w:rPr>
                <w:rFonts w:ascii="Cambria" w:eastAsia="Times New Roman" w:hAnsi="Cambria" w:cstheme="minorHAnsi"/>
              </w:rPr>
              <w:t>(</w:t>
            </w:r>
            <w:r w:rsidRPr="00E71EB4">
              <w:rPr>
                <w:rFonts w:ascii="Cambria" w:eastAsia="Times New Roman" w:hAnsi="Cambria" w:cstheme="minorHAnsi"/>
                <w:sz w:val="21"/>
                <w:szCs w:val="21"/>
              </w:rPr>
              <w:t>2) Kompleksülesanne otsustamisest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F640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Otsustamise tähtsus organisatsioonis ja juhtimises</w:t>
            </w:r>
          </w:p>
          <w:p w14:paraId="4ECAC400" w14:textId="77777777" w:rsidR="00992CED" w:rsidRPr="0061612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Otsustamisprotsess</w:t>
            </w:r>
          </w:p>
          <w:p w14:paraId="53CE0A2B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61612C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Otsustamise tüübid</w:t>
            </w:r>
          </w:p>
        </w:tc>
      </w:tr>
      <w:tr w:rsidR="00992CED" w:rsidRPr="008A3CBC" w14:paraId="41BEDB17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E10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1ED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E324" w14:textId="77777777" w:rsidR="00992CED" w:rsidRPr="00E71EB4" w:rsidRDefault="00992CED" w:rsidP="00D86778">
            <w:pPr>
              <w:pStyle w:val="ListParagraph"/>
              <w:numPr>
                <w:ilvl w:val="0"/>
                <w:numId w:val="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8D7DAA1" w14:textId="77777777" w:rsidR="00992CED" w:rsidRPr="00E71EB4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71EB4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E71EB4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3BEB4AC0" w14:textId="77777777" w:rsidR="00992CED" w:rsidRPr="00E71EB4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E71EB4">
              <w:rPr>
                <w:rFonts w:ascii="Cambria" w:eastAsia="Times New Roman" w:hAnsi="Cambria" w:cstheme="minorHAnsi"/>
                <w:sz w:val="20"/>
                <w:szCs w:val="20"/>
              </w:rPr>
              <w:t>Praktikaettevõtte otsustamisprotsess, juhtimisotsuse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F6FAE" w14:textId="77777777" w:rsidR="00992CED" w:rsidRPr="00ED600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</w:pPr>
            <w:r w:rsidRPr="00ED6003">
              <w:rPr>
                <w:rStyle w:val="Emphasis"/>
                <w:rFonts w:ascii="Cambria" w:hAnsi="Cambria" w:cstheme="minorHAnsi"/>
                <w:color w:val="0447FF"/>
                <w:sz w:val="20"/>
                <w:szCs w:val="20"/>
              </w:rPr>
              <w:t>Teemad/päevikud Tahvlis:</w:t>
            </w:r>
          </w:p>
          <w:p w14:paraId="1B8C4E70" w14:textId="77777777" w:rsidR="00992CED" w:rsidRPr="00ED600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D6003">
              <w:rPr>
                <w:rStyle w:val="Emphasis"/>
                <w:rFonts w:ascii="Cambria" w:hAnsi="Cambria" w:cstheme="minorHAnsi"/>
                <w:sz w:val="20"/>
                <w:szCs w:val="20"/>
              </w:rPr>
              <w:t>2.Juhtimise alused: otsustamine 0,5 EKAP (2)</w:t>
            </w:r>
          </w:p>
          <w:p w14:paraId="70A9EB90" w14:textId="77777777" w:rsidR="00992CED" w:rsidRPr="00ED600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20"/>
              </w:rPr>
            </w:pPr>
            <w:r w:rsidRPr="00ED6003">
              <w:rPr>
                <w:rStyle w:val="Emphasis"/>
                <w:rFonts w:ascii="Cambria" w:hAnsi="Cambria" w:cstheme="minorHAnsi"/>
                <w:sz w:val="20"/>
                <w:szCs w:val="20"/>
              </w:rPr>
              <w:t>2.Digioskused 0,5 EKAP (2)</w:t>
            </w:r>
          </w:p>
        </w:tc>
      </w:tr>
      <w:tr w:rsidR="00992CED" w:rsidRPr="008A3CBC" w14:paraId="786E41B6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CADC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5D7416">
              <w:rPr>
                <w:rFonts w:ascii="Cambria" w:hAnsi="Cambria" w:cstheme="minorHAnsi"/>
                <w:b/>
                <w:bCs/>
                <w:color w:val="FF0000"/>
              </w:rPr>
              <w:lastRenderedPageBreak/>
              <w:t>ÕV3. korraldab</w:t>
            </w:r>
            <w:r w:rsidRPr="005D7416">
              <w:rPr>
                <w:rFonts w:ascii="Cambria" w:hAnsi="Cambria" w:cstheme="minorHAnsi"/>
                <w:color w:val="FF0000"/>
              </w:rPr>
              <w:t xml:space="preserve"> </w:t>
            </w:r>
            <w:r w:rsidRPr="00111835">
              <w:rPr>
                <w:rFonts w:ascii="Cambria" w:hAnsi="Cambria" w:cstheme="minorHAnsi"/>
              </w:rPr>
              <w:t>ressursid ja tööprotseduurid oma vastutusvaldkonna piires</w:t>
            </w:r>
          </w:p>
          <w:p w14:paraId="445E3B07" w14:textId="6768FBDA" w:rsidR="00992CED" w:rsidRPr="00B91D7E" w:rsidRDefault="00731FEC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>1</w:t>
            </w:r>
            <w:r w:rsidR="00992CED" w:rsidRPr="00B91D7E">
              <w:rPr>
                <w:rFonts w:ascii="Cambria" w:hAnsi="Cambria" w:cstheme="minorHAnsi"/>
                <w:b/>
                <w:bCs/>
                <w:color w:val="FF0000"/>
              </w:rPr>
              <w:t xml:space="preserve">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64F7" w14:textId="77777777" w:rsidR="00992CED" w:rsidRPr="005D741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97EBA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HK3.1. määratleb</w:t>
            </w:r>
            <w:r w:rsidRPr="00397EBA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5D7416">
              <w:rPr>
                <w:rFonts w:ascii="Cambria" w:hAnsi="Cambria" w:cstheme="minorHAnsi"/>
                <w:sz w:val="21"/>
                <w:szCs w:val="21"/>
              </w:rPr>
              <w:t>oma vastutusvaldkonna piires vajalikud ressursid, sh praktikal</w:t>
            </w:r>
          </w:p>
          <w:p w14:paraId="462D4760" w14:textId="77777777" w:rsidR="00992CED" w:rsidRPr="005D741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397EBA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HK3.2. sõnastab</w:t>
            </w:r>
            <w:r w:rsidRPr="00397EBA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5D7416">
              <w:rPr>
                <w:rFonts w:ascii="Cambria" w:hAnsi="Cambria" w:cstheme="minorHAnsi"/>
                <w:sz w:val="21"/>
                <w:szCs w:val="21"/>
              </w:rPr>
              <w:t>tööprotseduurid oma vastutusvaldkonnas, sh praktikal, lähtudes efektiivsusest ja säästlikkusest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FA3A" w14:textId="77777777" w:rsidR="00992CED" w:rsidRPr="00ED6003" w:rsidRDefault="00992CED" w:rsidP="00992CED">
            <w:pPr>
              <w:pStyle w:val="ListParagraph"/>
              <w:numPr>
                <w:ilvl w:val="0"/>
                <w:numId w:val="7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ED6003">
              <w:rPr>
                <w:rFonts w:ascii="Cambria" w:hAnsi="Cambria" w:cstheme="minorHAnsi"/>
                <w:sz w:val="21"/>
                <w:szCs w:val="21"/>
              </w:rPr>
              <w:t>Loeng ja arutelu: organiseerimine ja organisatsiooni kujundamine</w:t>
            </w:r>
          </w:p>
          <w:p w14:paraId="7CE7606D" w14:textId="77777777" w:rsidR="00992CED" w:rsidRPr="00ED6003" w:rsidRDefault="00992CED" w:rsidP="00992CED">
            <w:pPr>
              <w:pStyle w:val="ListParagraph"/>
              <w:numPr>
                <w:ilvl w:val="0"/>
                <w:numId w:val="7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ED6003">
              <w:rPr>
                <w:rFonts w:ascii="Cambria" w:hAnsi="Cambria" w:cstheme="minorHAnsi"/>
                <w:sz w:val="21"/>
                <w:szCs w:val="21"/>
              </w:rPr>
              <w:t>Juhtumianalüüsid</w:t>
            </w:r>
          </w:p>
          <w:p w14:paraId="536B423D" w14:textId="77777777" w:rsidR="00992CED" w:rsidRPr="00ED6003" w:rsidRDefault="00992CED" w:rsidP="00992CED">
            <w:pPr>
              <w:pStyle w:val="ListParagraph"/>
              <w:numPr>
                <w:ilvl w:val="0"/>
                <w:numId w:val="7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ED6003">
              <w:rPr>
                <w:rFonts w:ascii="Cambria" w:hAnsi="Cambria" w:cstheme="minorHAnsi"/>
                <w:sz w:val="21"/>
                <w:szCs w:val="21"/>
              </w:rPr>
              <w:t>Praktiline töö: organisatsiooni struktuur</w:t>
            </w:r>
          </w:p>
          <w:p w14:paraId="54D8F5C0" w14:textId="77777777" w:rsidR="00992CED" w:rsidRPr="006A13B8" w:rsidRDefault="00992CED" w:rsidP="00992CED">
            <w:pPr>
              <w:pStyle w:val="ListParagraph"/>
              <w:numPr>
                <w:ilvl w:val="0"/>
                <w:numId w:val="7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ED6003">
              <w:rPr>
                <w:rFonts w:ascii="Cambria" w:hAnsi="Cambria" w:cstheme="minorHAnsi"/>
                <w:sz w:val="21"/>
                <w:szCs w:val="21"/>
              </w:rPr>
              <w:t xml:space="preserve">Rühmatöö </w:t>
            </w:r>
            <w:r>
              <w:rPr>
                <w:rFonts w:ascii="Cambria" w:hAnsi="Cambria" w:cstheme="minorHAnsi"/>
                <w:sz w:val="21"/>
                <w:szCs w:val="21"/>
              </w:rPr>
              <w:t>–</w:t>
            </w:r>
            <w:r w:rsidRPr="006A13B8">
              <w:rPr>
                <w:rFonts w:ascii="Cambria" w:hAnsi="Cambria" w:cstheme="minorHAnsi"/>
                <w:sz w:val="21"/>
                <w:szCs w:val="21"/>
              </w:rPr>
              <w:t xml:space="preserve"> analüüsib ettevõtte ülesehituse ja toimimise põhimõtteid konkreetse ettevõtte näitel, teeb ettepanekuid innovaatiliste lahenduste rakendamiseks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AD8E" w14:textId="77777777" w:rsidR="00992CED" w:rsidRPr="00397EBA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ED6003">
              <w:rPr>
                <w:rFonts w:ascii="Cambria" w:eastAsia="Times New Roman" w:hAnsi="Cambria" w:cstheme="minorHAnsi"/>
                <w:sz w:val="21"/>
                <w:szCs w:val="21"/>
              </w:rPr>
              <w:t>Praktiline rühmatöö: organisatsiooni kujundamine, struktuur ja personalijuhtimine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DC28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Organisatsioon ja organiseerimine</w:t>
            </w:r>
          </w:p>
          <w:p w14:paraId="0538AD85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Organisatsioon ja organiseerimine</w:t>
            </w:r>
          </w:p>
          <w:p w14:paraId="6A6589A0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Organisatsiooni loomine</w:t>
            </w:r>
          </w:p>
          <w:p w14:paraId="545DB5CF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Meeskonna loomine</w:t>
            </w:r>
          </w:p>
          <w:p w14:paraId="2A14BB9D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Personalijuhtimine</w:t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br/>
            </w:r>
          </w:p>
        </w:tc>
      </w:tr>
      <w:tr w:rsidR="00992CED" w:rsidRPr="008A3CBC" w14:paraId="222F18AB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CE7D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67D" w14:textId="77777777" w:rsidR="00992CED" w:rsidRPr="005D741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748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0E0DB9" w14:textId="77777777" w:rsidR="00992CED" w:rsidRPr="00ED6003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D6003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ED6003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18315245" w14:textId="77777777" w:rsidR="00992CED" w:rsidRPr="00397EBA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ED6003">
              <w:rPr>
                <w:rFonts w:ascii="Cambria" w:eastAsia="Times New Roman" w:hAnsi="Cambria" w:cstheme="minorHAnsi"/>
                <w:sz w:val="20"/>
                <w:szCs w:val="20"/>
              </w:rPr>
              <w:t>Praktikaettevõtte organisatsiooni, selle struktuuri kirjeldus ja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DCF4C" w14:textId="77777777" w:rsidR="00992CED" w:rsidRPr="00ED6003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ED6003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3767338" w14:textId="3C218511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ED6003">
              <w:rPr>
                <w:rStyle w:val="Emphasis"/>
                <w:rFonts w:ascii="Cambria" w:hAnsi="Cambria" w:cstheme="minorHAnsi"/>
                <w:sz w:val="20"/>
                <w:szCs w:val="18"/>
              </w:rPr>
              <w:t>3.Juhtimise alused: organiseerimine (3)</w:t>
            </w:r>
            <w:r w:rsidR="00731FEC"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0,5 EKAP</w:t>
            </w:r>
          </w:p>
        </w:tc>
      </w:tr>
      <w:tr w:rsidR="00992CED" w:rsidRPr="008A3CBC" w14:paraId="17226499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0C33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6147C2">
              <w:rPr>
                <w:rFonts w:ascii="Cambria" w:hAnsi="Cambria" w:cstheme="minorHAnsi"/>
                <w:b/>
                <w:bCs/>
                <w:color w:val="FF0000"/>
              </w:rPr>
              <w:t>ÕV4. mõistab</w:t>
            </w:r>
            <w:r w:rsidRPr="006147C2">
              <w:rPr>
                <w:rFonts w:ascii="Cambria" w:hAnsi="Cambria" w:cstheme="minorHAnsi"/>
                <w:color w:val="FF0000"/>
              </w:rPr>
              <w:t xml:space="preserve"> </w:t>
            </w:r>
            <w:r w:rsidRPr="00697187">
              <w:rPr>
                <w:rFonts w:ascii="Cambria" w:hAnsi="Cambria" w:cstheme="minorHAnsi"/>
              </w:rPr>
              <w:t>eestvedamise rolli organisatsiooni ja meeskonna juhtimisel ning organisatsioonikultuuri kujundamisel</w:t>
            </w:r>
          </w:p>
          <w:p w14:paraId="2C2ABD39" w14:textId="77777777" w:rsidR="00992CED" w:rsidRPr="00B91D7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>3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EC20" w14:textId="77777777" w:rsidR="00992CED" w:rsidRPr="006147C2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6147C2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HK4.1. algatab</w:t>
            </w:r>
            <w:r w:rsidRPr="006147C2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6147C2">
              <w:rPr>
                <w:rFonts w:ascii="Cambria" w:hAnsi="Cambria" w:cstheme="minorHAnsi"/>
                <w:sz w:val="21"/>
                <w:szCs w:val="21"/>
              </w:rPr>
              <w:t xml:space="preserve">tegevusi, kaasates meeskonnaliikmeid </w:t>
            </w:r>
          </w:p>
          <w:p w14:paraId="57D47F36" w14:textId="77777777" w:rsidR="00992CED" w:rsidRPr="006147C2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6147C2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HK4.2. motiveerib ja toetab</w:t>
            </w:r>
            <w:r w:rsidRPr="006147C2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6147C2">
              <w:rPr>
                <w:rFonts w:ascii="Cambria" w:hAnsi="Cambria" w:cstheme="minorHAnsi"/>
                <w:sz w:val="21"/>
                <w:szCs w:val="21"/>
              </w:rPr>
              <w:t>meeskonnaliikmeid, arvestades nende eesmärke ja vajadusi</w:t>
            </w:r>
          </w:p>
          <w:p w14:paraId="0E211090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6147C2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HK4.3.</w:t>
            </w:r>
            <w:r w:rsidRPr="006147C2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6147C2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 xml:space="preserve">analüüsib </w:t>
            </w:r>
            <w:r w:rsidRPr="006147C2">
              <w:rPr>
                <w:rFonts w:ascii="Cambria" w:hAnsi="Cambria" w:cstheme="minorHAnsi"/>
                <w:sz w:val="21"/>
                <w:szCs w:val="21"/>
              </w:rPr>
              <w:t>meeskonnatööna, sh praktikal organisatsioonikultuuri ning teeb ettepanekuid selle arendamiseks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24E7" w14:textId="77777777" w:rsidR="00992CED" w:rsidRPr="006147C2" w:rsidRDefault="00992CED" w:rsidP="00992CED">
            <w:pPr>
              <w:pStyle w:val="ListParagraph"/>
              <w:numPr>
                <w:ilvl w:val="0"/>
                <w:numId w:val="7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6147C2">
              <w:rPr>
                <w:rFonts w:ascii="Cambria" w:hAnsi="Cambria" w:cstheme="minorHAnsi"/>
                <w:sz w:val="21"/>
                <w:szCs w:val="21"/>
              </w:rPr>
              <w:t>Loeng ja arutelu: juht ja liider, eestvedamine, organisatsioonikultuur, motivatsioon</w:t>
            </w:r>
          </w:p>
          <w:p w14:paraId="7FE57B6B" w14:textId="77777777" w:rsidR="00992CED" w:rsidRPr="006147C2" w:rsidRDefault="00992CED" w:rsidP="00992CED">
            <w:pPr>
              <w:pStyle w:val="ListParagraph"/>
              <w:numPr>
                <w:ilvl w:val="0"/>
                <w:numId w:val="7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6147C2">
              <w:rPr>
                <w:rFonts w:ascii="Cambria" w:hAnsi="Cambria" w:cstheme="minorHAnsi"/>
                <w:sz w:val="21"/>
                <w:szCs w:val="21"/>
              </w:rPr>
              <w:t xml:space="preserve">Loeng ja arutelu: suhtlemine organisatsioonis </w:t>
            </w:r>
          </w:p>
          <w:p w14:paraId="21BCBF58" w14:textId="77777777" w:rsidR="00992CED" w:rsidRPr="006147C2" w:rsidRDefault="00992CED" w:rsidP="00992CED">
            <w:pPr>
              <w:pStyle w:val="ListParagraph"/>
              <w:numPr>
                <w:ilvl w:val="0"/>
                <w:numId w:val="7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1"/>
              </w:rPr>
            </w:pPr>
            <w:r w:rsidRPr="006147C2">
              <w:rPr>
                <w:rFonts w:ascii="Cambria" w:hAnsi="Cambria" w:cstheme="minorHAnsi"/>
                <w:sz w:val="21"/>
                <w:szCs w:val="21"/>
              </w:rPr>
              <w:t>Juhtumianalüüsid rühmatööna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607" w14:textId="77777777" w:rsidR="00992CED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 w:rsidRPr="006147C2">
              <w:rPr>
                <w:rFonts w:ascii="Cambria" w:eastAsia="Times New Roman" w:hAnsi="Cambria" w:cstheme="minorHAnsi"/>
                <w:sz w:val="21"/>
                <w:szCs w:val="21"/>
              </w:rPr>
              <w:t>Juhtumianalüüs rühmatööna: probleemi määratlemine ja lahendus. Vormistus ja esitlus</w:t>
            </w:r>
          </w:p>
          <w:p w14:paraId="24C23A30" w14:textId="77777777" w:rsidR="00992CED" w:rsidRPr="006147C2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  <w:sz w:val="21"/>
                <w:szCs w:val="21"/>
              </w:rPr>
            </w:pPr>
            <w:r>
              <w:rPr>
                <w:rFonts w:ascii="Cambria" w:eastAsia="Times New Roman" w:hAnsi="Cambria" w:cstheme="minorHAnsi"/>
                <w:sz w:val="21"/>
                <w:szCs w:val="21"/>
              </w:rPr>
              <w:t>Kompleksülesanne suhtlemisest organisatsioonis eesti ja inglise keeles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0FA4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Eestvedamine ja organisatsioonikultuur</w:t>
            </w:r>
          </w:p>
          <w:p w14:paraId="7047D600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Juht ja liider</w:t>
            </w:r>
          </w:p>
          <w:p w14:paraId="0EE9AC86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 xml:space="preserve">- Eestvedamine </w:t>
            </w:r>
          </w:p>
          <w:p w14:paraId="358C4129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Organisatsioonikultuur</w:t>
            </w:r>
          </w:p>
          <w:p w14:paraId="60AC8960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Motivatsioon</w:t>
            </w:r>
          </w:p>
          <w:p w14:paraId="561F0CA7" w14:textId="77777777" w:rsidR="00992CED" w:rsidRPr="0011183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Töötajate motiveerimine</w:t>
            </w:r>
          </w:p>
          <w:p w14:paraId="00354846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111835">
              <w:rPr>
                <w:rStyle w:val="Emphasis"/>
                <w:rFonts w:ascii="Cambria" w:hAnsi="Cambria" w:cstheme="minorHAnsi"/>
                <w:b w:val="0"/>
                <w:bCs/>
                <w:sz w:val="21"/>
                <w:szCs w:val="20"/>
              </w:rPr>
              <w:t>- Suhtlemine organisatsioonis</w:t>
            </w:r>
          </w:p>
        </w:tc>
      </w:tr>
      <w:tr w:rsidR="00992CED" w:rsidRPr="008A3CBC" w14:paraId="6698E1F0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F9C8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3857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6FC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966023F" w14:textId="77777777" w:rsidR="00992CED" w:rsidRPr="006147C2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6147C2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6147C2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6970F66A" w14:textId="77777777" w:rsidR="00992CED" w:rsidRPr="006147C2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6147C2">
              <w:rPr>
                <w:rFonts w:ascii="Cambria" w:hAnsi="Cambria" w:cstheme="minorHAnsi"/>
                <w:sz w:val="20"/>
                <w:szCs w:val="20"/>
              </w:rPr>
              <w:t>(5)Praktiline töö praktikaettevõtte kohta: organisatsioonikultuuri ja suhtlemise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A1DF2" w14:textId="77777777" w:rsidR="00992CED" w:rsidRPr="006147C2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6147C2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t>Teemad/päevikud Tahvlis:</w:t>
            </w:r>
          </w:p>
          <w:p w14:paraId="724B93CB" w14:textId="77777777" w:rsidR="00992CED" w:rsidRPr="006147C2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6147C2">
              <w:rPr>
                <w:rStyle w:val="Emphasis"/>
                <w:rFonts w:ascii="Cambria" w:hAnsi="Cambria" w:cstheme="minorHAnsi"/>
                <w:sz w:val="20"/>
                <w:szCs w:val="18"/>
              </w:rPr>
              <w:t>4.Organisatsioonikäitumine 1 EKAP</w:t>
            </w:r>
            <w:r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(5)</w:t>
            </w:r>
          </w:p>
          <w:p w14:paraId="5871CC81" w14:textId="77777777" w:rsidR="00992CED" w:rsidRPr="006147C2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6147C2">
              <w:rPr>
                <w:rStyle w:val="Emphasis"/>
                <w:rFonts w:ascii="Cambria" w:hAnsi="Cambria" w:cstheme="minorHAnsi"/>
                <w:sz w:val="20"/>
                <w:szCs w:val="18"/>
              </w:rPr>
              <w:t>4.Suhtlemine 1 EKAP</w:t>
            </w:r>
            <w:r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(6)</w:t>
            </w:r>
          </w:p>
          <w:p w14:paraId="20BF5126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6147C2">
              <w:rPr>
                <w:rStyle w:val="Emphasis"/>
                <w:rFonts w:ascii="Cambria" w:hAnsi="Cambria" w:cstheme="minorHAnsi"/>
                <w:sz w:val="20"/>
                <w:szCs w:val="18"/>
              </w:rPr>
              <w:t>4.Inglise keel 0,5 EKAP</w:t>
            </w:r>
            <w:r>
              <w:rPr>
                <w:rStyle w:val="Emphasis"/>
                <w:rFonts w:ascii="Cambria" w:hAnsi="Cambria" w:cstheme="minorHAnsi"/>
                <w:sz w:val="20"/>
                <w:szCs w:val="18"/>
              </w:rPr>
              <w:t xml:space="preserve"> (6)</w:t>
            </w:r>
          </w:p>
        </w:tc>
      </w:tr>
      <w:tr w:rsidR="00992CED" w:rsidRPr="008A3CBC" w14:paraId="23FA9661" w14:textId="77777777" w:rsidTr="00D86778">
        <w:trPr>
          <w:trHeight w:val="437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AACD" w14:textId="77777777" w:rsidR="00992CED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572DF6">
              <w:rPr>
                <w:rFonts w:ascii="Cambria" w:hAnsi="Cambria" w:cstheme="minorHAnsi"/>
                <w:b/>
                <w:bCs/>
                <w:color w:val="FF0000"/>
              </w:rPr>
              <w:t>ÕV5. kontrollib ja hindab</w:t>
            </w:r>
            <w:r w:rsidRPr="00572DF6">
              <w:rPr>
                <w:rFonts w:ascii="Cambria" w:hAnsi="Cambria" w:cstheme="minorHAnsi"/>
                <w:color w:val="FF0000"/>
              </w:rPr>
              <w:t xml:space="preserve"> </w:t>
            </w:r>
            <w:r w:rsidRPr="00697187">
              <w:rPr>
                <w:rFonts w:ascii="Cambria" w:hAnsi="Cambria" w:cstheme="minorHAnsi"/>
              </w:rPr>
              <w:t>tegevuste eesmärgipärast elluviimist ja tulemuste kvaliteeti</w:t>
            </w:r>
          </w:p>
          <w:p w14:paraId="0A45428F" w14:textId="77777777" w:rsidR="00992CED" w:rsidRPr="00B91D7E" w:rsidRDefault="00992CED" w:rsidP="00D86778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B91D7E">
              <w:rPr>
                <w:rFonts w:ascii="Cambria" w:hAnsi="Cambria" w:cstheme="minorHAnsi"/>
                <w:b/>
                <w:bCs/>
                <w:color w:val="FF0000"/>
              </w:rPr>
              <w:t>1,5 EKAP</w:t>
            </w:r>
          </w:p>
        </w:tc>
        <w:tc>
          <w:tcPr>
            <w:tcW w:w="2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1163" w14:textId="77777777" w:rsidR="00992CED" w:rsidRPr="00572DF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72DF6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HK5.1. kontrollib</w:t>
            </w:r>
            <w:r w:rsidRPr="00572DF6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572DF6">
              <w:rPr>
                <w:rFonts w:ascii="Cambria" w:hAnsi="Cambria" w:cstheme="minorHAnsi"/>
                <w:sz w:val="21"/>
                <w:szCs w:val="21"/>
              </w:rPr>
              <w:t>meeskonnatööna, sh praktikal planeeritud tegevuste eesmärgipärasust ja tulemuslikkust</w:t>
            </w:r>
          </w:p>
          <w:p w14:paraId="7602C799" w14:textId="77777777" w:rsidR="00992CED" w:rsidRPr="00572DF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1"/>
                <w:szCs w:val="21"/>
              </w:rPr>
            </w:pPr>
            <w:r w:rsidRPr="00572DF6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t>HK5.2. võrdleb</w:t>
            </w:r>
            <w:r w:rsidRPr="00572DF6">
              <w:rPr>
                <w:rFonts w:ascii="Cambria" w:hAnsi="Cambria" w:cstheme="minorHAnsi"/>
                <w:color w:val="0D30FF"/>
                <w:sz w:val="21"/>
                <w:szCs w:val="21"/>
              </w:rPr>
              <w:t xml:space="preserve"> </w:t>
            </w:r>
            <w:r w:rsidRPr="00572DF6">
              <w:rPr>
                <w:rFonts w:ascii="Cambria" w:hAnsi="Cambria" w:cstheme="minorHAnsi"/>
                <w:sz w:val="21"/>
                <w:szCs w:val="21"/>
              </w:rPr>
              <w:t>meeskonnatööna, sh praktikal kontrollitulemuste vastavust seatud standarditele</w:t>
            </w:r>
          </w:p>
          <w:p w14:paraId="63B0211B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  <w:r w:rsidRPr="00572DF6">
              <w:rPr>
                <w:rFonts w:ascii="Cambria" w:hAnsi="Cambria" w:cstheme="minorHAnsi"/>
                <w:b/>
                <w:bCs/>
                <w:color w:val="0D30FF"/>
                <w:sz w:val="21"/>
                <w:szCs w:val="21"/>
              </w:rPr>
              <w:lastRenderedPageBreak/>
              <w:t>HK5.3. teeb parandusettepanekuid</w:t>
            </w:r>
            <w:r w:rsidRPr="00572DF6">
              <w:rPr>
                <w:rFonts w:ascii="Cambria" w:hAnsi="Cambria" w:cstheme="minorHAnsi"/>
                <w:sz w:val="21"/>
                <w:szCs w:val="21"/>
              </w:rPr>
              <w:t>, sh praktikal, lähtudes kontrollimise tulemustest ja standarditest</w:t>
            </w:r>
          </w:p>
        </w:tc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F1A1" w14:textId="77777777" w:rsidR="00992CED" w:rsidRPr="00572DF6" w:rsidRDefault="00992CED" w:rsidP="00992CED">
            <w:pPr>
              <w:pStyle w:val="ListParagraph"/>
              <w:numPr>
                <w:ilvl w:val="0"/>
                <w:numId w:val="7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 w:rsidRPr="006147C2">
              <w:rPr>
                <w:rFonts w:ascii="Cambria" w:hAnsi="Cambria" w:cstheme="minorHAnsi"/>
                <w:sz w:val="21"/>
                <w:szCs w:val="21"/>
              </w:rPr>
              <w:lastRenderedPageBreak/>
              <w:t xml:space="preserve">Loeng ja arutelu: </w:t>
            </w:r>
            <w:r>
              <w:rPr>
                <w:rFonts w:ascii="Cambria" w:hAnsi="Cambria" w:cstheme="minorHAnsi"/>
                <w:sz w:val="21"/>
                <w:szCs w:val="21"/>
              </w:rPr>
              <w:t>kontrollimine ja selle tähtsus organisatsioonis</w:t>
            </w:r>
          </w:p>
          <w:p w14:paraId="612CB21C" w14:textId="77777777" w:rsidR="00992CED" w:rsidRPr="008A3CBC" w:rsidRDefault="00992CED" w:rsidP="00992CED">
            <w:pPr>
              <w:pStyle w:val="ListParagraph"/>
              <w:numPr>
                <w:ilvl w:val="0"/>
                <w:numId w:val="7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1"/>
                <w:szCs w:val="21"/>
              </w:rPr>
              <w:t>Praktiline rühmatöö: kontrollsüsteemi loomine ja omadused</w:t>
            </w:r>
          </w:p>
          <w:p w14:paraId="0AB9C97F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124" w14:textId="77777777" w:rsidR="00992CED" w:rsidRPr="00572DF6" w:rsidRDefault="00992CED" w:rsidP="00992CED">
            <w:pPr>
              <w:pStyle w:val="ListParagraph"/>
              <w:numPr>
                <w:ilvl w:val="0"/>
                <w:numId w:val="70"/>
              </w:numPr>
              <w:spacing w:before="0" w:after="0" w:line="240" w:lineRule="auto"/>
              <w:rPr>
                <w:rFonts w:ascii="Cambria" w:eastAsia="Times New Roman" w:hAnsi="Cambria" w:cstheme="minorHAnsi"/>
              </w:rPr>
            </w:pPr>
            <w:r w:rsidRPr="00572DF6">
              <w:rPr>
                <w:rFonts w:ascii="Cambria" w:eastAsia="Times New Roman" w:hAnsi="Cambria" w:cstheme="minorHAnsi"/>
                <w:sz w:val="21"/>
                <w:szCs w:val="21"/>
              </w:rPr>
              <w:t>Kompleksülesanne kontrollimisest ja juhtimiseetikast</w:t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  <w:r>
              <w:rPr>
                <w:rFonts w:ascii="Cambria" w:eastAsia="Times New Roman" w:hAnsi="Cambria" w:cstheme="minorHAnsi"/>
                <w:sz w:val="21"/>
                <w:szCs w:val="21"/>
              </w:rPr>
              <w:br/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37CD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</w:p>
        </w:tc>
      </w:tr>
      <w:tr w:rsidR="00992CED" w:rsidRPr="008A3CBC" w14:paraId="54B07A43" w14:textId="77777777" w:rsidTr="00D86778">
        <w:trPr>
          <w:trHeight w:val="437"/>
        </w:trPr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D816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9D75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2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66B3" w14:textId="77777777" w:rsidR="00992CED" w:rsidRPr="008A3CBC" w:rsidRDefault="00992CED" w:rsidP="00D86778">
            <w:pPr>
              <w:spacing w:before="0" w:after="0" w:line="240" w:lineRule="auto"/>
              <w:rPr>
                <w:rFonts w:ascii="Cambria" w:hAnsi="Cambria" w:cstheme="minorHAns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C2A8A9" w14:textId="77777777" w:rsidR="00992CED" w:rsidRPr="00572DF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572DF6">
              <w:rPr>
                <w:rFonts w:ascii="Cambria" w:hAnsi="Cambria" w:cstheme="minorHAnsi"/>
                <w:b/>
                <w:bCs/>
                <w:sz w:val="20"/>
                <w:szCs w:val="20"/>
              </w:rPr>
              <w:t>Praktikaaruanne (maht 13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</w:rPr>
              <w:t xml:space="preserve"> t</w:t>
            </w:r>
            <w:r w:rsidRPr="00572DF6">
              <w:rPr>
                <w:rFonts w:ascii="Cambria" w:hAnsi="Cambria" w:cstheme="minorHAnsi"/>
                <w:b/>
                <w:bCs/>
                <w:sz w:val="20"/>
                <w:szCs w:val="20"/>
              </w:rPr>
              <w:t>):</w:t>
            </w:r>
          </w:p>
          <w:p w14:paraId="40CD27BF" w14:textId="77777777" w:rsidR="00992CED" w:rsidRPr="00572DF6" w:rsidRDefault="00992CED" w:rsidP="00D86778">
            <w:pPr>
              <w:spacing w:before="0" w:after="0" w:line="240" w:lineRule="auto"/>
              <w:rPr>
                <w:rFonts w:ascii="Cambria" w:hAnsi="Cambria" w:cstheme="minorHAnsi"/>
                <w:sz w:val="20"/>
                <w:szCs w:val="20"/>
              </w:rPr>
            </w:pPr>
            <w:r w:rsidRPr="00572DF6">
              <w:rPr>
                <w:rFonts w:ascii="Cambria" w:hAnsi="Cambria" w:cstheme="minorHAnsi"/>
                <w:sz w:val="20"/>
                <w:szCs w:val="20"/>
              </w:rPr>
              <w:lastRenderedPageBreak/>
              <w:t>(6)Praktiline töö: praktikaettevõtte kontrollsüsteemi kirjeldus ja analüüs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AA7C0" w14:textId="77777777" w:rsidR="00992CED" w:rsidRPr="00572DF6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</w:pPr>
            <w:r w:rsidRPr="00572DF6">
              <w:rPr>
                <w:rStyle w:val="Emphasis"/>
                <w:rFonts w:ascii="Cambria" w:hAnsi="Cambria" w:cstheme="minorHAnsi"/>
                <w:color w:val="0447FF"/>
                <w:sz w:val="20"/>
                <w:szCs w:val="18"/>
              </w:rPr>
              <w:lastRenderedPageBreak/>
              <w:t>Teemad/päevikud Tahvlis:</w:t>
            </w:r>
          </w:p>
          <w:p w14:paraId="118230AB" w14:textId="77777777" w:rsidR="00992CED" w:rsidRPr="00572DF6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0"/>
                <w:szCs w:val="18"/>
              </w:rPr>
            </w:pPr>
            <w:r w:rsidRPr="00572DF6">
              <w:rPr>
                <w:rStyle w:val="Emphasis"/>
                <w:rFonts w:ascii="Cambria" w:hAnsi="Cambria" w:cstheme="minorHAnsi"/>
                <w:sz w:val="20"/>
                <w:szCs w:val="18"/>
              </w:rPr>
              <w:lastRenderedPageBreak/>
              <w:t>5.Juhtimise alused: kontrollimine 0,5 EKAP (7)</w:t>
            </w:r>
          </w:p>
          <w:p w14:paraId="4A91C146" w14:textId="77777777" w:rsidR="00992CED" w:rsidRPr="008A3CBC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Style w:val="Emphasis"/>
                <w:rFonts w:ascii="Cambria" w:hAnsi="Cambria" w:cstheme="minorHAnsi"/>
                <w:sz w:val="20"/>
                <w:szCs w:val="18"/>
              </w:rPr>
              <w:t>5.Ärieetika 0,5 EKAP (7)</w:t>
            </w:r>
          </w:p>
        </w:tc>
      </w:tr>
      <w:tr w:rsidR="00992CED" w:rsidRPr="008A3CBC" w14:paraId="52FA55AD" w14:textId="77777777" w:rsidTr="00D86778">
        <w:trPr>
          <w:trHeight w:val="5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4265" w14:textId="77777777" w:rsidR="00992CED" w:rsidRPr="00572DF6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572DF6">
              <w:rPr>
                <w:rFonts w:ascii="Cambria" w:hAnsi="Cambria"/>
                <w:b/>
                <w:color w:val="000000"/>
              </w:rPr>
              <w:lastRenderedPageBreak/>
              <w:t>Iseseisev töö moodulis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F4E" w14:textId="77777777" w:rsidR="00992CED" w:rsidRPr="00572DF6" w:rsidRDefault="00992CED" w:rsidP="00992CED">
            <w:pPr>
              <w:pStyle w:val="ListParagraph"/>
              <w:numPr>
                <w:ilvl w:val="0"/>
                <w:numId w:val="7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572DF6">
              <w:rPr>
                <w:rFonts w:ascii="Cambria" w:hAnsi="Cambria"/>
                <w:sz w:val="21"/>
                <w:szCs w:val="20"/>
              </w:rPr>
              <w:t>Lugemine – valdkonna õigusaktid, õppematerjalid</w:t>
            </w:r>
          </w:p>
          <w:p w14:paraId="712D792B" w14:textId="77777777" w:rsidR="00992CED" w:rsidRPr="00572DF6" w:rsidRDefault="00992CED" w:rsidP="00992CED">
            <w:pPr>
              <w:pStyle w:val="ListParagraph"/>
              <w:numPr>
                <w:ilvl w:val="0"/>
                <w:numId w:val="7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572DF6">
              <w:rPr>
                <w:rFonts w:ascii="Cambria" w:hAnsi="Cambria"/>
                <w:sz w:val="21"/>
                <w:szCs w:val="20"/>
              </w:rPr>
              <w:t>Raport õppekäigust</w:t>
            </w:r>
          </w:p>
          <w:p w14:paraId="788E4B8C" w14:textId="77777777" w:rsidR="00992CED" w:rsidRPr="00572DF6" w:rsidRDefault="00992CED" w:rsidP="00992CED">
            <w:pPr>
              <w:pStyle w:val="ListParagraph"/>
              <w:numPr>
                <w:ilvl w:val="0"/>
                <w:numId w:val="7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572DF6">
              <w:rPr>
                <w:rFonts w:ascii="Cambria" w:hAnsi="Cambria"/>
                <w:sz w:val="21"/>
                <w:szCs w:val="20"/>
              </w:rPr>
              <w:t xml:space="preserve">Eneseanalüüs, ajaplaani koostamine ja analüüs </w:t>
            </w:r>
          </w:p>
          <w:p w14:paraId="05F52D7A" w14:textId="77777777" w:rsidR="00992CED" w:rsidRPr="00572DF6" w:rsidRDefault="00992CED" w:rsidP="00992CED">
            <w:pPr>
              <w:pStyle w:val="ListParagraph"/>
              <w:numPr>
                <w:ilvl w:val="0"/>
                <w:numId w:val="7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572DF6">
              <w:rPr>
                <w:rFonts w:ascii="Cambria" w:hAnsi="Cambria"/>
                <w:sz w:val="21"/>
                <w:szCs w:val="20"/>
              </w:rPr>
              <w:t>Praktilised tööd ja nende vormistamine</w:t>
            </w:r>
          </w:p>
          <w:p w14:paraId="29DE5F4A" w14:textId="77777777" w:rsidR="00992CED" w:rsidRPr="00572DF6" w:rsidRDefault="00992CED" w:rsidP="00992CED">
            <w:pPr>
              <w:pStyle w:val="ListParagraph"/>
              <w:numPr>
                <w:ilvl w:val="0"/>
                <w:numId w:val="7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572DF6">
              <w:rPr>
                <w:rFonts w:ascii="Cambria" w:hAnsi="Cambria"/>
                <w:sz w:val="21"/>
                <w:szCs w:val="20"/>
              </w:rPr>
              <w:t>Praktikaaruande koostamine ja vormistamine</w:t>
            </w:r>
          </w:p>
        </w:tc>
      </w:tr>
      <w:tr w:rsidR="00992CED" w:rsidRPr="008A3CBC" w14:paraId="6D0ADCC3" w14:textId="77777777" w:rsidTr="00D86778">
        <w:trPr>
          <w:trHeight w:val="11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5BD" w14:textId="77777777" w:rsidR="00992CED" w:rsidRPr="00572DF6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hAnsi="Cambria"/>
                <w:b/>
                <w:color w:val="000000"/>
              </w:rPr>
            </w:pPr>
            <w:r w:rsidRPr="00572DF6">
              <w:rPr>
                <w:rFonts w:ascii="Cambria" w:hAnsi="Cambria"/>
                <w:b/>
                <w:color w:val="000000"/>
              </w:rPr>
              <w:t>Mooduli hinde kujunemine</w:t>
            </w:r>
          </w:p>
          <w:p w14:paraId="1BA41FF9" w14:textId="77777777" w:rsidR="00992CED" w:rsidRPr="00572DF6" w:rsidRDefault="00992CED" w:rsidP="00D86778">
            <w:pPr>
              <w:shd w:val="clear" w:color="auto" w:fill="FFFFFF"/>
              <w:snapToGrid w:val="0"/>
              <w:spacing w:before="0" w:after="0" w:line="240" w:lineRule="auto"/>
              <w:ind w:left="720"/>
              <w:rPr>
                <w:rFonts w:ascii="Cambria" w:hAnsi="Cambria"/>
                <w:b/>
                <w:color w:val="000000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64E8" w14:textId="77777777" w:rsidR="00992CED" w:rsidRPr="00D909D1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color w:val="000000"/>
                <w:sz w:val="21"/>
                <w:szCs w:val="20"/>
              </w:rPr>
            </w:pPr>
            <w:r w:rsidRPr="00572DF6">
              <w:rPr>
                <w:rFonts w:ascii="Cambria" w:hAnsi="Cambria"/>
                <w:color w:val="000000"/>
                <w:sz w:val="21"/>
                <w:szCs w:val="20"/>
              </w:rPr>
              <w:t>Moodulit hinnatakse mitteeristavalt. Hindamise eelduseks on seminaridel ja aruteludel osalemine, iseseisvate tööde esitamine taasesitatavas vormis, rühmatööde kokkuvõtete koostamine ja esitlemine ning praktikaaruande koostamine.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 xml:space="preserve"> </w:t>
            </w:r>
            <w:r w:rsidRPr="00572DF6">
              <w:rPr>
                <w:rFonts w:ascii="Cambria" w:hAnsi="Cambria"/>
                <w:color w:val="000000"/>
                <w:sz w:val="21"/>
                <w:szCs w:val="20"/>
              </w:rPr>
              <w:t>Mooduli hinne kujuneb õpiväljundite hindamisülesannete esitamise, praktikaaruande esitamise ja kaitsmise tulemusena. Moodul loetakse arvestatuks, kui mooduli hindamiskriteeriumid on täidetud lävendi tasemel ja mooduli õpiväljundid on saavutatud</w:t>
            </w:r>
            <w:r>
              <w:rPr>
                <w:rFonts w:ascii="Cambria" w:hAnsi="Cambria"/>
                <w:color w:val="000000"/>
                <w:sz w:val="21"/>
                <w:szCs w:val="20"/>
              </w:rPr>
              <w:t>.</w:t>
            </w:r>
          </w:p>
        </w:tc>
      </w:tr>
      <w:tr w:rsidR="00992CED" w:rsidRPr="008A3CBC" w14:paraId="773942B0" w14:textId="77777777" w:rsidTr="00D8677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425CB" w14:textId="77777777" w:rsidR="00992CED" w:rsidRPr="00572DF6" w:rsidRDefault="00992CED" w:rsidP="00D86778">
            <w:pPr>
              <w:widowControl w:val="0"/>
              <w:shd w:val="clear" w:color="auto" w:fill="FFFFFF"/>
              <w:snapToGrid w:val="0"/>
              <w:spacing w:before="60" w:after="0" w:line="240" w:lineRule="auto"/>
              <w:rPr>
                <w:rFonts w:ascii="Cambria" w:hAnsi="Cambria"/>
                <w:b/>
                <w:color w:val="000000"/>
              </w:rPr>
            </w:pPr>
            <w:r w:rsidRPr="00572DF6">
              <w:rPr>
                <w:rFonts w:ascii="Cambria" w:hAnsi="Cambria"/>
                <w:b/>
                <w:color w:val="000000"/>
              </w:rPr>
              <w:t>Kasutatav õppevara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E62" w14:textId="77777777" w:rsidR="00992CED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Alas, R. (2001).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Juhtimise alused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Tallinn: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Külim</w:t>
            </w:r>
            <w:proofErr w:type="spellEnd"/>
          </w:p>
          <w:p w14:paraId="5F965CB6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proofErr w:type="spellStart"/>
            <w:r>
              <w:rPr>
                <w:rFonts w:ascii="Cambria" w:hAnsi="Cambria" w:cstheme="minorHAnsi"/>
                <w:sz w:val="21"/>
                <w:szCs w:val="20"/>
              </w:rPr>
              <w:t>Leyer</w:t>
            </w:r>
            <w:proofErr w:type="spellEnd"/>
            <w:r>
              <w:rPr>
                <w:rFonts w:ascii="Cambria" w:hAnsi="Cambria" w:cstheme="minorHAnsi"/>
                <w:sz w:val="21"/>
                <w:szCs w:val="20"/>
              </w:rPr>
              <w:t>, M. 2021. Otsustamise käsiraamat. Tallinn</w:t>
            </w:r>
          </w:p>
          <w:p w14:paraId="266FAB47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Brooks, I. (2008).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Organisatsioonikäitumine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Tallinn: Kirjastus Äripäev </w:t>
            </w:r>
          </w:p>
          <w:p w14:paraId="250A919F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Goldratt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, E. (2007).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Kriitiline ahel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Kirjastus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Goldratt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Baltic Network </w:t>
            </w:r>
          </w:p>
          <w:p w14:paraId="21813789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>
              <w:rPr>
                <w:rFonts w:ascii="Cambria" w:hAnsi="Cambria" w:cstheme="minorHAnsi"/>
                <w:iCs/>
                <w:sz w:val="21"/>
                <w:szCs w:val="20"/>
              </w:rPr>
              <w:t xml:space="preserve">Loor, K., </w:t>
            </w:r>
            <w:proofErr w:type="spellStart"/>
            <w:r>
              <w:rPr>
                <w:rFonts w:ascii="Cambria" w:hAnsi="Cambria" w:cstheme="minorHAnsi"/>
                <w:iCs/>
                <w:sz w:val="21"/>
                <w:szCs w:val="20"/>
              </w:rPr>
              <w:t>Vodja</w:t>
            </w:r>
            <w:proofErr w:type="spellEnd"/>
            <w:r>
              <w:rPr>
                <w:rFonts w:ascii="Cambria" w:hAnsi="Cambria" w:cstheme="minorHAnsi"/>
                <w:iCs/>
                <w:sz w:val="21"/>
                <w:szCs w:val="20"/>
              </w:rPr>
              <w:t>, E. (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2011).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Majandusõpik</w:t>
            </w:r>
            <w:r>
              <w:rPr>
                <w:rFonts w:ascii="Cambria" w:hAnsi="Cambria" w:cstheme="minorHAnsi"/>
                <w:i/>
                <w:sz w:val="21"/>
                <w:szCs w:val="20"/>
              </w:rPr>
              <w:t>.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Tallinn: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Junior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Achievement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Eesti </w:t>
            </w:r>
          </w:p>
          <w:p w14:paraId="753C5424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Niiberg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, T. (2011).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Suhtlemise kuldreeglid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Tallinn: Pegasus </w:t>
            </w:r>
          </w:p>
          <w:p w14:paraId="2674CCF6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Perens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, A. (2011).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Projektijuhtimine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Tallinn: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Külim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 </w:t>
            </w:r>
          </w:p>
          <w:p w14:paraId="69E7B1C9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Suppi, K. (2013).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Ettevõtlus õpik-käsiraamat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>. Tartu: Atlex</w:t>
            </w:r>
          </w:p>
          <w:p w14:paraId="789C639A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iCs/>
                <w:sz w:val="21"/>
                <w:szCs w:val="20"/>
              </w:rPr>
              <w:t xml:space="preserve">Autorite kollektiiv 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(2010).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Teadlik turundus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Tartu: Tartu Ülikooli Kirjastus </w:t>
            </w:r>
          </w:p>
          <w:p w14:paraId="22A60741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Vadi, M. (2003).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Organisatsioonikäitumine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Tartu: Tartu Ülikooli kirjastus </w:t>
            </w:r>
          </w:p>
          <w:p w14:paraId="56710946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mbria" w:hAnsi="Cambria" w:cstheme="minorHAnsi"/>
                <w:sz w:val="21"/>
                <w:szCs w:val="20"/>
              </w:rPr>
            </w:pP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Vihalem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, A. (2003). </w:t>
            </w:r>
            <w:r w:rsidRPr="00572DF6">
              <w:rPr>
                <w:rFonts w:ascii="Cambria" w:hAnsi="Cambria" w:cstheme="minorHAnsi"/>
                <w:i/>
                <w:sz w:val="21"/>
                <w:szCs w:val="20"/>
              </w:rPr>
              <w:t>Turunduse alused</w:t>
            </w: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. Tallinn: </w:t>
            </w:r>
            <w:proofErr w:type="spellStart"/>
            <w:r w:rsidRPr="00572DF6">
              <w:rPr>
                <w:rFonts w:ascii="Cambria" w:hAnsi="Cambria" w:cstheme="minorHAnsi"/>
                <w:sz w:val="21"/>
                <w:szCs w:val="20"/>
              </w:rPr>
              <w:t>Külim</w:t>
            </w:r>
            <w:proofErr w:type="spellEnd"/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 </w:t>
            </w:r>
          </w:p>
          <w:p w14:paraId="497DB944" w14:textId="77777777" w:rsidR="00992CED" w:rsidRPr="00572DF6" w:rsidRDefault="00992CED" w:rsidP="00D86778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 w:cstheme="minorHAnsi"/>
                <w:sz w:val="21"/>
                <w:szCs w:val="20"/>
              </w:rPr>
            </w:pPr>
            <w:r w:rsidRPr="00572DF6">
              <w:rPr>
                <w:rFonts w:ascii="Cambria" w:hAnsi="Cambria" w:cstheme="minorHAnsi"/>
                <w:sz w:val="21"/>
                <w:szCs w:val="20"/>
              </w:rPr>
              <w:t xml:space="preserve">Äripäev </w:t>
            </w:r>
            <w:hyperlink r:id="rId17" w:history="1">
              <w:r w:rsidRPr="00572DF6">
                <w:rPr>
                  <w:rFonts w:ascii="Cambria" w:hAnsi="Cambria" w:cstheme="minorHAnsi"/>
                  <w:sz w:val="21"/>
                  <w:szCs w:val="20"/>
                </w:rPr>
                <w:t>www.aripaev.ee</w:t>
              </w:r>
            </w:hyperlink>
          </w:p>
        </w:tc>
      </w:tr>
    </w:tbl>
    <w:p w14:paraId="6AC043BC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833"/>
        <w:gridCol w:w="74"/>
        <w:gridCol w:w="2907"/>
        <w:gridCol w:w="3261"/>
        <w:gridCol w:w="3964"/>
      </w:tblGrid>
      <w:tr w:rsidR="00992CED" w:rsidRPr="004D291A" w14:paraId="244C9681" w14:textId="77777777" w:rsidTr="00D8677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CF36F6A" w14:textId="77777777" w:rsidR="00992CED" w:rsidRPr="004D291A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0639D5" w14:textId="77777777" w:rsidR="00992CED" w:rsidRPr="004D291A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3E571D3" w14:textId="77777777" w:rsidR="00992CED" w:rsidRPr="004D291A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4D291A" w14:paraId="2BE1F554" w14:textId="77777777" w:rsidTr="00D86778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9368717" w14:textId="77777777" w:rsidR="00992CED" w:rsidRPr="004D291A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4D291A">
              <w:rPr>
                <w:rFonts w:ascii="Cambria" w:eastAsia="Times New Roman" w:hAnsi="Cambria" w:cs="Times New Roman"/>
                <w:b/>
                <w:sz w:val="24"/>
              </w:rPr>
              <w:t>1</w:t>
            </w:r>
          </w:p>
        </w:tc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E947FC" w14:textId="77777777" w:rsidR="00992CED" w:rsidRPr="004D291A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3" w:name="_EUROOPA_LIIT"/>
            <w:bookmarkEnd w:id="3"/>
            <w:r w:rsidRPr="004D291A">
              <w:rPr>
                <w:rFonts w:ascii="Cambria" w:hAnsi="Cambria"/>
                <w:lang w:eastAsia="en-US"/>
              </w:rPr>
              <w:t>EUROOPA LIIT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F7B6517" w14:textId="77777777" w:rsidR="00992CED" w:rsidRPr="004D291A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2</w:t>
            </w:r>
            <w:r w:rsidRPr="004D291A">
              <w:rPr>
                <w:rFonts w:ascii="Cambria" w:eastAsia="Times New Roman" w:hAnsi="Cambria" w:cs="Times New Roman"/>
                <w:b/>
                <w:sz w:val="24"/>
              </w:rPr>
              <w:t xml:space="preserve"> EKAP </w:t>
            </w:r>
          </w:p>
        </w:tc>
      </w:tr>
      <w:tr w:rsidR="00992CED" w:rsidRPr="004D291A" w14:paraId="499ED49D" w14:textId="77777777" w:rsidTr="00D86778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666B" w14:textId="77777777" w:rsidR="00992CED" w:rsidRPr="004D291A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Eesmärk:</w:t>
            </w:r>
            <w:r w:rsidRPr="004D291A">
              <w:rPr>
                <w:rFonts w:ascii="Cambria" w:eastAsia="Times New Roman" w:hAnsi="Cambria" w:cs="Times New Roman"/>
              </w:rPr>
              <w:t xml:space="preserve"> õpetusega taotletakse, et õpilane orienteerub Euroopa Liidu institutsioonides ja majandusruumis kasutades poliitilisi dokumente ja statistilisi andmeid</w:t>
            </w:r>
          </w:p>
        </w:tc>
      </w:tr>
      <w:tr w:rsidR="00992CED" w:rsidRPr="004D291A" w14:paraId="17FACCC7" w14:textId="77777777" w:rsidTr="00D86778">
        <w:trPr>
          <w:trHeight w:val="32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5849" w14:textId="77777777" w:rsidR="00992CED" w:rsidRPr="004D291A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 xml:space="preserve">Õpetajad: </w:t>
            </w:r>
            <w:r>
              <w:rPr>
                <w:rFonts w:ascii="Cambria" w:eastAsia="Times New Roman" w:hAnsi="Cambria" w:cs="Times New Roman"/>
                <w:b/>
              </w:rPr>
              <w:t>Helen Kruut, Jane Mägi</w:t>
            </w:r>
          </w:p>
        </w:tc>
      </w:tr>
      <w:tr w:rsidR="00992CED" w:rsidRPr="002F5FC5" w14:paraId="5E5E0867" w14:textId="77777777" w:rsidTr="00D86778">
        <w:trPr>
          <w:trHeight w:val="437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345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51A6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475D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9094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56C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4D291A" w14:paraId="6DE86F86" w14:textId="77777777" w:rsidTr="00D86778">
        <w:trPr>
          <w:trHeight w:val="150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37C6" w14:textId="77777777" w:rsidR="00992CED" w:rsidRPr="004D291A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4D291A">
              <w:rPr>
                <w:rFonts w:ascii="Cambria" w:hAnsi="Cambria"/>
                <w:b/>
                <w:bCs/>
                <w:color w:val="FF0000"/>
              </w:rPr>
              <w:lastRenderedPageBreak/>
              <w:t xml:space="preserve">ÕV1. mõistab </w:t>
            </w:r>
            <w:r w:rsidRPr="004D291A">
              <w:rPr>
                <w:rFonts w:ascii="Cambria" w:hAnsi="Cambria"/>
              </w:rPr>
              <w:t>Euroopa Liidu olemust lähtuvalt Euroopa lepingust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9766" w14:textId="77777777" w:rsidR="00992CED" w:rsidRPr="003346DC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HK1.1. analüüsib</w:t>
            </w:r>
            <w:r w:rsidRPr="003346D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346DC">
              <w:rPr>
                <w:rFonts w:ascii="Cambria" w:hAnsi="Cambria"/>
                <w:sz w:val="21"/>
                <w:szCs w:val="20"/>
              </w:rPr>
              <w:t>meeskonnatööna Euroopa Liidu kujunemise põhjuseid ja eesmärke lähtudes koostöölepingutest ja -poliitikatest</w:t>
            </w:r>
          </w:p>
          <w:p w14:paraId="5361F02E" w14:textId="77777777" w:rsidR="00992CED" w:rsidRPr="004D291A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 xml:space="preserve">HK1.2. analüüsib </w:t>
            </w:r>
            <w:r w:rsidRPr="003346DC">
              <w:rPr>
                <w:rFonts w:ascii="Cambria" w:hAnsi="Cambria"/>
                <w:sz w:val="21"/>
                <w:szCs w:val="20"/>
              </w:rPr>
              <w:t>meeskonnatööna Euroopa Liidus toimuvaid protsesse ja ilmnevaid probleeme lähtudes direktiivdokumentidest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0387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Selgitav loeng Euroopa Liidu kujunemisest ja olemusest</w:t>
            </w:r>
          </w:p>
          <w:p w14:paraId="38BC44AF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Praktiline rühmatöö Euroopa Liidu kohta</w:t>
            </w:r>
          </w:p>
          <w:p w14:paraId="29A3C41E" w14:textId="77777777" w:rsidR="00992CED" w:rsidRPr="004D291A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Selgitav loeng Euroopa Liidu institutsioonidest ja nende rollist Euroopa Liidu juhtimisel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84E0" w14:textId="77777777" w:rsidR="00992CED" w:rsidRPr="004D291A" w:rsidRDefault="00992CED" w:rsidP="00D86778">
            <w:pPr>
              <w:pStyle w:val="ListParagraph"/>
              <w:numPr>
                <w:ilvl w:val="0"/>
                <w:numId w:val="1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Praktiline rühmatöö Euroopa Liidu toimimisest ja juhtimisest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2DE9" w14:textId="77777777" w:rsidR="00992CED" w:rsidRPr="004D291A" w:rsidRDefault="00992CED" w:rsidP="00D86778">
            <w:pPr>
              <w:pStyle w:val="mooduliteemad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Euroopa Liidu kujunemine ja olemus 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/>
                <w:sz w:val="21"/>
                <w:szCs w:val="20"/>
              </w:rPr>
              <w:t>0,5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 EKAP</w:t>
            </w:r>
          </w:p>
          <w:p w14:paraId="5D6B27BF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kujunemislugu, olemus ja eesmärk</w:t>
            </w:r>
          </w:p>
          <w:p w14:paraId="72E0BE00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rahvastik ning arengutendentsid</w:t>
            </w:r>
          </w:p>
          <w:p w14:paraId="32E5EA41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8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looduslikud ressursid ja nende kasutus</w:t>
            </w:r>
          </w:p>
          <w:p w14:paraId="39589AF4" w14:textId="77777777" w:rsidR="00992CED" w:rsidRPr="004D291A" w:rsidRDefault="00992CED" w:rsidP="00D86778">
            <w:pPr>
              <w:pStyle w:val="mooduliteemad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Euroopa Liidu juhtimine ja institutsioonid 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br/>
              <w:t>0,5 EKAP</w:t>
            </w:r>
          </w:p>
          <w:p w14:paraId="173D463B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leping ja poliitikad</w:t>
            </w:r>
          </w:p>
          <w:p w14:paraId="24BBF2C4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institutsioonid</w:t>
            </w:r>
          </w:p>
          <w:p w14:paraId="595D1EEB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juhtimine ja otsustusprotsess</w:t>
            </w:r>
          </w:p>
          <w:p w14:paraId="647815C7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Style w:val="Emphasis"/>
                <w:rFonts w:ascii="Cambria" w:hAnsi="Cambria"/>
                <w:i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kodakondsus ja identiteet</w:t>
            </w:r>
          </w:p>
        </w:tc>
      </w:tr>
      <w:tr w:rsidR="00992CED" w:rsidRPr="004D291A" w14:paraId="1875797E" w14:textId="77777777" w:rsidTr="00D86778">
        <w:trPr>
          <w:trHeight w:val="225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47AB" w14:textId="77777777" w:rsidR="00992CED" w:rsidRPr="004D291A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4D291A">
              <w:rPr>
                <w:rFonts w:ascii="Cambria" w:hAnsi="Cambria"/>
                <w:b/>
                <w:bCs/>
                <w:color w:val="FF0000"/>
              </w:rPr>
              <w:t>ÕV2. selgitab välja</w:t>
            </w:r>
            <w:r w:rsidRPr="004D291A">
              <w:rPr>
                <w:rFonts w:ascii="Cambria" w:hAnsi="Cambria"/>
                <w:color w:val="FF0000"/>
              </w:rPr>
              <w:t xml:space="preserve"> </w:t>
            </w:r>
            <w:r w:rsidRPr="004D291A">
              <w:rPr>
                <w:rFonts w:ascii="Cambria" w:hAnsi="Cambria"/>
              </w:rPr>
              <w:t>Euroopa Liidu majanduse toimimispõhimõtted kasutades statistilisi andmeid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1276" w14:textId="77777777" w:rsidR="00992CED" w:rsidRPr="003346DC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HK2.1. analüüsib</w:t>
            </w:r>
            <w:r w:rsidRPr="003346D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346DC">
              <w:rPr>
                <w:rFonts w:ascii="Cambria" w:hAnsi="Cambria"/>
                <w:sz w:val="21"/>
                <w:szCs w:val="20"/>
              </w:rPr>
              <w:t>liikmesriikide ressursse lähtudes majandusgeograafilisest asukohast</w:t>
            </w:r>
          </w:p>
          <w:p w14:paraId="0CD5FA35" w14:textId="77777777" w:rsidR="00992CED" w:rsidRPr="003346DC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HK2.2. võrdleb</w:t>
            </w:r>
            <w:r w:rsidRPr="003346DC">
              <w:rPr>
                <w:rFonts w:ascii="Cambria" w:hAnsi="Cambria"/>
                <w:sz w:val="21"/>
                <w:szCs w:val="20"/>
              </w:rPr>
              <w:t xml:space="preserve"> liikmesriikide värskemaid majandusnäitajaid kasutades kirjeldava statistika meetodeid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5B8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Selgitav loeng Euroopa Liidu liikmesriikide majandusest: ressursid, majanduse struktuur ja väljavaated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BBE" w14:textId="77777777" w:rsidR="00992CED" w:rsidRPr="003346DC" w:rsidRDefault="00992CED" w:rsidP="00D86778">
            <w:pPr>
              <w:pStyle w:val="ListParagraph"/>
              <w:numPr>
                <w:ilvl w:val="0"/>
                <w:numId w:val="1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Praktiline töö: EL liikmesriikide majanduse analüüs ja selle esitlus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8ED6" w14:textId="77777777" w:rsidR="00992CED" w:rsidRPr="004D291A" w:rsidRDefault="00992CED" w:rsidP="00D86778">
            <w:pPr>
              <w:pStyle w:val="mooduliteemad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Euroopa Liidu majandus 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br/>
            </w:r>
            <w:r>
              <w:rPr>
                <w:rStyle w:val="Emphasis"/>
                <w:rFonts w:ascii="Cambria" w:hAnsi="Cambria"/>
                <w:sz w:val="21"/>
                <w:szCs w:val="20"/>
              </w:rPr>
              <w:t>0,5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 EKAP</w:t>
            </w:r>
          </w:p>
          <w:p w14:paraId="6E4D4DCE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liikmesriigid ja nende majanduse eripära</w:t>
            </w:r>
          </w:p>
          <w:p w14:paraId="26AEBC2B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eastAsia="Times New Roman" w:hAnsi="Cambria" w:cs="Times New Roman"/>
                <w:lang w:eastAsia="ja-JP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 xml:space="preserve">Euroopa </w:t>
            </w:r>
            <w:proofErr w:type="spellStart"/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ühisturg</w:t>
            </w:r>
            <w:proofErr w:type="spellEnd"/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: neli vabadust</w:t>
            </w:r>
          </w:p>
        </w:tc>
      </w:tr>
      <w:tr w:rsidR="00992CED" w:rsidRPr="004D291A" w14:paraId="5AAE7419" w14:textId="77777777" w:rsidTr="00D86778">
        <w:trPr>
          <w:trHeight w:val="4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F44" w14:textId="77777777" w:rsidR="00992CED" w:rsidRPr="004D291A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4D291A">
              <w:rPr>
                <w:rFonts w:ascii="Cambria" w:hAnsi="Cambria"/>
                <w:b/>
                <w:bCs/>
                <w:color w:val="FF0000"/>
              </w:rPr>
              <w:t xml:space="preserve">ÕV3. mõistab </w:t>
            </w:r>
            <w:r w:rsidRPr="004D291A">
              <w:rPr>
                <w:rFonts w:ascii="Cambria" w:hAnsi="Cambria"/>
              </w:rPr>
              <w:t>eurointegratsiooniprotsessi lähtudes Euroopa Liidu õigusaktidest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2241" w14:textId="77777777" w:rsidR="00992CED" w:rsidRPr="003346DC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HK3.1. analüüsib</w:t>
            </w:r>
            <w:r w:rsidRPr="003346D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346DC">
              <w:rPr>
                <w:rFonts w:ascii="Cambria" w:hAnsi="Cambria"/>
                <w:sz w:val="21"/>
                <w:szCs w:val="20"/>
              </w:rPr>
              <w:t>eurointegratsiooni toimimist lähtudes Euroopa Liidu poliitikatest</w:t>
            </w:r>
          </w:p>
          <w:p w14:paraId="65D20FDF" w14:textId="77777777" w:rsidR="00992CED" w:rsidRPr="003346DC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HK3.2. analüüsib</w:t>
            </w:r>
            <w:r w:rsidRPr="003346DC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346DC">
              <w:rPr>
                <w:rFonts w:ascii="Cambria" w:hAnsi="Cambria"/>
                <w:sz w:val="21"/>
                <w:szCs w:val="20"/>
              </w:rPr>
              <w:t>meeskonnatööna Eesti Euroopa Liiduga ühinemise mõjusid  vastavalt majandusolukorrale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CC4E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Selgitav loeng eurointegratsioonist , Euroopa Liidu siseturust, Majandus- ja Rahaliidust</w:t>
            </w:r>
          </w:p>
          <w:p w14:paraId="1425B490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Rühmatöö Eesti Euroopa Liiduga ühinemise mõjudest</w:t>
            </w:r>
          </w:p>
          <w:p w14:paraId="058CC531" w14:textId="77777777" w:rsidR="00992CED" w:rsidRPr="003346DC" w:rsidRDefault="00992CED" w:rsidP="00992CED">
            <w:pPr>
              <w:pStyle w:val="ListParagraph"/>
              <w:numPr>
                <w:ilvl w:val="0"/>
                <w:numId w:val="8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Arutelu Euroopa Liidu võimalikest arengutest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AA38" w14:textId="77777777" w:rsidR="00992CED" w:rsidRPr="003346DC" w:rsidRDefault="00992CED" w:rsidP="00D86778">
            <w:pPr>
              <w:pStyle w:val="ListParagraph"/>
              <w:numPr>
                <w:ilvl w:val="0"/>
                <w:numId w:val="1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346DC">
              <w:rPr>
                <w:rFonts w:ascii="Cambria" w:hAnsi="Cambria"/>
                <w:sz w:val="21"/>
                <w:szCs w:val="20"/>
              </w:rPr>
              <w:t>Praktiline rühmatöö majandusintegratsiooni mõjudest ja tulevikuväljavaadetest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969" w14:textId="77777777" w:rsidR="00992CED" w:rsidRPr="004D291A" w:rsidRDefault="00992CED" w:rsidP="00D86778">
            <w:pPr>
              <w:pStyle w:val="mooduliteemad"/>
              <w:numPr>
                <w:ilvl w:val="0"/>
                <w:numId w:val="19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t xml:space="preserve">Eurointegratsioon </w:t>
            </w:r>
            <w:r w:rsidRPr="004D291A">
              <w:rPr>
                <w:rStyle w:val="Emphasis"/>
                <w:rFonts w:ascii="Cambria" w:hAnsi="Cambria"/>
                <w:sz w:val="21"/>
                <w:szCs w:val="20"/>
              </w:rPr>
              <w:br/>
              <w:t>0,5 EKAP</w:t>
            </w:r>
          </w:p>
          <w:p w14:paraId="45AE9B49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Integratsioonivajadus ja toimimine</w:t>
            </w:r>
          </w:p>
          <w:p w14:paraId="568806B3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Majandusintegratsioon - Euroopa Liidu siseturg</w:t>
            </w:r>
          </w:p>
          <w:p w14:paraId="3B75F04C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Majandus- ja Rahaliit</w:t>
            </w:r>
          </w:p>
          <w:p w14:paraId="36906355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Kaupade vaba liikumise regulatsioonid ja põhimõtted</w:t>
            </w:r>
          </w:p>
          <w:p w14:paraId="5C3F97E8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Isikute vaba liikumise regulatsioonid ja põhimõtted</w:t>
            </w:r>
          </w:p>
          <w:p w14:paraId="0EB38BEE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lastRenderedPageBreak/>
              <w:t>Euroopa Liidu siseturu rakendumise positiivsed ja negatiivsed mõjud</w:t>
            </w:r>
          </w:p>
          <w:p w14:paraId="190BEB7A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Eesti ja Euroopa Liit</w:t>
            </w:r>
          </w:p>
          <w:p w14:paraId="79555BC4" w14:textId="77777777" w:rsidR="00992CED" w:rsidRPr="004D291A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hAnsi="Cambria"/>
                <w:i/>
                <w:iCs/>
              </w:rPr>
            </w:pPr>
            <w:r w:rsidRPr="004D291A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Euroopa Liidu arengud ja tulevik</w:t>
            </w:r>
          </w:p>
        </w:tc>
      </w:tr>
      <w:tr w:rsidR="00992CED" w:rsidRPr="004D291A" w14:paraId="3E28F332" w14:textId="77777777" w:rsidTr="00D86778">
        <w:trPr>
          <w:trHeight w:val="56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D3B2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lastRenderedPageBreak/>
              <w:t>Iseseisev töö moodulis: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5417" w14:textId="77777777" w:rsidR="00992CED" w:rsidRPr="003346DC" w:rsidRDefault="00992CED" w:rsidP="00D86778">
            <w:pPr>
              <w:numPr>
                <w:ilvl w:val="0"/>
                <w:numId w:val="20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Tutvub Euroopa Liidu kujunemist, olemust ja arenguid kajastava kirjandusega ja allikatega</w:t>
            </w:r>
          </w:p>
          <w:p w14:paraId="2A7CDD15" w14:textId="77777777" w:rsidR="00992CED" w:rsidRPr="003346DC" w:rsidRDefault="00992CED" w:rsidP="00D86778">
            <w:pPr>
              <w:numPr>
                <w:ilvl w:val="0"/>
                <w:numId w:val="20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Praktiline töö Euroopa Liidu kohta – Euroopa Liidu lepingud ja poliitikad</w:t>
            </w:r>
          </w:p>
          <w:p w14:paraId="133A49AB" w14:textId="77777777" w:rsidR="00992CED" w:rsidRPr="003346DC" w:rsidRDefault="00992CED" w:rsidP="00D86778">
            <w:pPr>
              <w:numPr>
                <w:ilvl w:val="0"/>
                <w:numId w:val="20"/>
              </w:numPr>
              <w:spacing w:before="0" w:after="0" w:line="240" w:lineRule="auto"/>
              <w:contextualSpacing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Praktiline töö EL liikmesriigi majanduse struktuurist ja ressurssidest ning esitluse ettevalmistus</w:t>
            </w:r>
          </w:p>
        </w:tc>
      </w:tr>
      <w:tr w:rsidR="00992CED" w:rsidRPr="004D291A" w14:paraId="725DF4A8" w14:textId="77777777" w:rsidTr="00D86778">
        <w:trPr>
          <w:trHeight w:val="41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958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4E9B6930" w14:textId="77777777" w:rsidR="00992CED" w:rsidRPr="004D291A" w:rsidRDefault="00992CED" w:rsidP="00D86778">
            <w:pPr>
              <w:shd w:val="clear" w:color="auto" w:fill="FFFFFF"/>
              <w:spacing w:before="6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3692" w14:textId="77777777" w:rsidR="00992CED" w:rsidRPr="003346D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Moodulit hinnatakse mitteeristavalt. Hindamise eelduseks on aruteludes osalemine ning ettekannete sooritamine.</w:t>
            </w:r>
          </w:p>
          <w:p w14:paraId="377D5A9A" w14:textId="77777777" w:rsidR="00992CED" w:rsidRPr="003346D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Mooduli hinne kujuneb :</w:t>
            </w:r>
            <w:r w:rsidRPr="003346DC">
              <w:rPr>
                <w:rFonts w:ascii="Cambria" w:hAnsi="Cambria"/>
                <w:sz w:val="21"/>
              </w:rPr>
              <w:br/>
              <w:t>• praktiline rühmatöö Euroopa Liidu toimimisest ja juhtimisest (1, 2);</w:t>
            </w:r>
          </w:p>
          <w:p w14:paraId="5F099E6F" w14:textId="77777777" w:rsidR="00992CED" w:rsidRPr="003346D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• praktiline töö: EL liikmesriikide majanduse analüüs ja selle esitlus (3, 4);</w:t>
            </w:r>
          </w:p>
          <w:p w14:paraId="0F0FF606" w14:textId="77777777" w:rsidR="00992CED" w:rsidRPr="003346DC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3346DC">
              <w:rPr>
                <w:rFonts w:ascii="Cambria" w:hAnsi="Cambria"/>
                <w:sz w:val="21"/>
              </w:rPr>
              <w:t>• praktiline rühmatöö majandusintegratsiooni mõjudest ja tulevikuväljavaadetest (5, 6).</w:t>
            </w:r>
          </w:p>
        </w:tc>
      </w:tr>
      <w:tr w:rsidR="00992CED" w:rsidRPr="004D291A" w14:paraId="40732DAE" w14:textId="77777777" w:rsidTr="00D86778">
        <w:trPr>
          <w:trHeight w:val="66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BEE1" w14:textId="77777777" w:rsidR="00992CED" w:rsidRPr="004D291A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4D291A"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7C4D" w14:textId="77777777" w:rsidR="00992CED" w:rsidRPr="003346DC" w:rsidRDefault="00992CED" w:rsidP="00D86778">
            <w:pPr>
              <w:pStyle w:val="NoSpacing"/>
              <w:numPr>
                <w:ilvl w:val="0"/>
                <w:numId w:val="21"/>
              </w:numPr>
              <w:rPr>
                <w:rFonts w:ascii="Cambria" w:hAnsi="Cambria"/>
                <w:sz w:val="21"/>
                <w:szCs w:val="22"/>
                <w:lang w:eastAsia="en-US"/>
              </w:rPr>
            </w:pP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Arrak, A. jt (2008). </w:t>
            </w:r>
            <w:r w:rsidRPr="003346DC">
              <w:rPr>
                <w:rFonts w:ascii="Cambria" w:hAnsi="Cambria"/>
                <w:i/>
                <w:sz w:val="21"/>
                <w:szCs w:val="22"/>
                <w:lang w:eastAsia="en-US"/>
              </w:rPr>
              <w:t>Eesti majandus – lõimumine Euroopa ja globaalses kontekstis</w:t>
            </w: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. Tartu: </w:t>
            </w:r>
            <w:proofErr w:type="spellStart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Avatar</w:t>
            </w:r>
            <w:proofErr w:type="spellEnd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 Holding</w:t>
            </w:r>
          </w:p>
          <w:p w14:paraId="770F8982" w14:textId="77777777" w:rsidR="00992CED" w:rsidRPr="003346DC" w:rsidRDefault="00992CED" w:rsidP="00D86778">
            <w:pPr>
              <w:pStyle w:val="NoSpacing"/>
              <w:numPr>
                <w:ilvl w:val="0"/>
                <w:numId w:val="21"/>
              </w:numPr>
              <w:rPr>
                <w:rFonts w:ascii="Cambria" w:hAnsi="Cambria"/>
                <w:sz w:val="21"/>
                <w:szCs w:val="22"/>
                <w:lang w:eastAsia="en-US"/>
              </w:rPr>
            </w:pPr>
            <w:proofErr w:type="spellStart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Böhm</w:t>
            </w:r>
            <w:proofErr w:type="spellEnd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, W., </w:t>
            </w:r>
            <w:proofErr w:type="spellStart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Lahodynsky</w:t>
            </w:r>
            <w:proofErr w:type="spellEnd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, O., </w:t>
            </w:r>
            <w:proofErr w:type="spellStart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Bahovski</w:t>
            </w:r>
            <w:proofErr w:type="spellEnd"/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, E. (2008). </w:t>
            </w:r>
            <w:r w:rsidRPr="003346DC">
              <w:rPr>
                <w:rFonts w:ascii="Cambria" w:hAnsi="Cambria"/>
                <w:i/>
                <w:sz w:val="21"/>
                <w:szCs w:val="22"/>
                <w:lang w:eastAsia="en-US"/>
              </w:rPr>
              <w:t>Euroopa Liit Sinu jaoks: Nii toimib Euroopa Liit</w:t>
            </w: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. Tallinn: Ilo</w:t>
            </w:r>
          </w:p>
          <w:p w14:paraId="2A1B43E1" w14:textId="77777777" w:rsidR="00992CED" w:rsidRPr="003346DC" w:rsidRDefault="00992CED" w:rsidP="00D86778">
            <w:pPr>
              <w:pStyle w:val="NoSpacing"/>
              <w:numPr>
                <w:ilvl w:val="0"/>
                <w:numId w:val="21"/>
              </w:numPr>
              <w:rPr>
                <w:rFonts w:ascii="Cambria" w:hAnsi="Cambria"/>
                <w:sz w:val="21"/>
                <w:szCs w:val="22"/>
                <w:lang w:eastAsia="en-US"/>
              </w:rPr>
            </w:pPr>
            <w:r w:rsidRPr="003346DC">
              <w:rPr>
                <w:rFonts w:ascii="Cambria" w:hAnsi="Cambria"/>
                <w:i/>
                <w:sz w:val="21"/>
                <w:szCs w:val="22"/>
                <w:lang w:eastAsia="en-US"/>
              </w:rPr>
              <w:t>Euroopa Liidu Poliitika Lahtiseletatuna</w:t>
            </w: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. Lühidokumentide sari. </w:t>
            </w:r>
            <w:r>
              <w:rPr>
                <w:rFonts w:ascii="Cambria" w:hAnsi="Cambria"/>
                <w:sz w:val="21"/>
                <w:szCs w:val="22"/>
                <w:lang w:eastAsia="en-US"/>
              </w:rPr>
              <w:t>(</w:t>
            </w: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2014</w:t>
            </w:r>
            <w:r>
              <w:rPr>
                <w:rFonts w:ascii="Cambria" w:hAnsi="Cambria"/>
                <w:sz w:val="21"/>
                <w:szCs w:val="22"/>
                <w:lang w:eastAsia="en-US"/>
              </w:rPr>
              <w:t>)</w:t>
            </w: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>. Euroopa Komisjon. Kommunikatsiooni peadirektoraat.</w:t>
            </w:r>
          </w:p>
          <w:p w14:paraId="7307C7C2" w14:textId="77777777" w:rsidR="00992CED" w:rsidRPr="003346DC" w:rsidRDefault="00992CED" w:rsidP="00D86778">
            <w:pPr>
              <w:pStyle w:val="NoSpacing"/>
              <w:numPr>
                <w:ilvl w:val="0"/>
                <w:numId w:val="21"/>
              </w:numPr>
              <w:rPr>
                <w:rStyle w:val="Hyperlink"/>
                <w:rFonts w:ascii="Cambria" w:hAnsi="Cambria"/>
                <w:sz w:val="22"/>
                <w:szCs w:val="22"/>
              </w:rPr>
            </w:pP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Euroopa Liidu ametlik kodulehekülg </w:t>
            </w:r>
            <w:hyperlink r:id="rId18" w:history="1">
              <w:r w:rsidRPr="003346DC">
                <w:rPr>
                  <w:rStyle w:val="Hyperlink"/>
                  <w:rFonts w:ascii="Cambria" w:hAnsi="Cambria"/>
                  <w:sz w:val="21"/>
                  <w:szCs w:val="22"/>
                  <w:lang w:eastAsia="en-US"/>
                </w:rPr>
                <w:t>http://ec.europa.eu/eesti/index_et.htm</w:t>
              </w:r>
            </w:hyperlink>
          </w:p>
          <w:p w14:paraId="0C874016" w14:textId="77777777" w:rsidR="00992CED" w:rsidRPr="003346DC" w:rsidRDefault="00992CED" w:rsidP="00D86778">
            <w:pPr>
              <w:pStyle w:val="NoSpacing"/>
              <w:numPr>
                <w:ilvl w:val="0"/>
                <w:numId w:val="21"/>
              </w:numPr>
              <w:rPr>
                <w:rFonts w:ascii="Cambria" w:hAnsi="Cambria"/>
                <w:sz w:val="22"/>
                <w:szCs w:val="22"/>
              </w:rPr>
            </w:pP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Euroopa Komisjoni esindus Eestis </w:t>
            </w:r>
            <w:hyperlink r:id="rId19" w:history="1">
              <w:r w:rsidRPr="003346DC">
                <w:rPr>
                  <w:rStyle w:val="Hyperlink"/>
                  <w:rFonts w:ascii="Cambria" w:hAnsi="Cambria"/>
                  <w:sz w:val="21"/>
                  <w:szCs w:val="22"/>
                  <w:lang w:eastAsia="en-US"/>
                </w:rPr>
                <w:t>http://ec.europa.eu/estonia/index_et.htm</w:t>
              </w:r>
            </w:hyperlink>
          </w:p>
          <w:p w14:paraId="3BB240F8" w14:textId="77777777" w:rsidR="00992CED" w:rsidRPr="004D291A" w:rsidRDefault="00992CED" w:rsidP="00D86778">
            <w:pPr>
              <w:pStyle w:val="NoSpacing"/>
              <w:numPr>
                <w:ilvl w:val="0"/>
                <w:numId w:val="21"/>
              </w:numPr>
              <w:rPr>
                <w:rFonts w:ascii="Cambria" w:hAnsi="Cambria"/>
                <w:lang w:eastAsia="en-US"/>
              </w:rPr>
            </w:pPr>
            <w:r w:rsidRPr="003346DC">
              <w:rPr>
                <w:rFonts w:ascii="Cambria" w:hAnsi="Cambria"/>
                <w:sz w:val="21"/>
                <w:szCs w:val="22"/>
                <w:lang w:eastAsia="en-US"/>
              </w:rPr>
              <w:t xml:space="preserve">Õppematerjalid EL kohta </w:t>
            </w:r>
            <w:hyperlink r:id="rId20" w:history="1">
              <w:r w:rsidRPr="003346DC">
                <w:rPr>
                  <w:rStyle w:val="Hyperlink"/>
                  <w:rFonts w:ascii="Cambria" w:hAnsi="Cambria"/>
                  <w:sz w:val="21"/>
                  <w:szCs w:val="22"/>
                  <w:lang w:eastAsia="en-US"/>
                </w:rPr>
                <w:t>http://europa.eu/teachers-corner/</w:t>
              </w:r>
            </w:hyperlink>
          </w:p>
        </w:tc>
      </w:tr>
    </w:tbl>
    <w:p w14:paraId="1DAC3FE9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905"/>
        <w:gridCol w:w="2909"/>
        <w:gridCol w:w="3259"/>
        <w:gridCol w:w="3967"/>
      </w:tblGrid>
      <w:tr w:rsidR="00992CED" w:rsidRPr="003C26C7" w14:paraId="0AC69DED" w14:textId="77777777" w:rsidTr="00D8677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41C7CFF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3F43B0D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B8A114D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3C26C7" w14:paraId="5AA77D8C" w14:textId="77777777" w:rsidTr="00D86778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0A5569B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3C26C7">
              <w:rPr>
                <w:rFonts w:ascii="Cambria" w:eastAsia="Times New Roman" w:hAnsi="Cambria" w:cs="Times New Roman"/>
                <w:b/>
                <w:sz w:val="24"/>
              </w:rPr>
              <w:t>2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1F8330D" w14:textId="77777777" w:rsidR="00992CED" w:rsidRPr="003C26C7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4" w:name="_PROJEKTIJUHTIMINE"/>
            <w:bookmarkEnd w:id="4"/>
            <w:r w:rsidRPr="003C26C7">
              <w:rPr>
                <w:rFonts w:ascii="Cambria" w:hAnsi="Cambria"/>
                <w:lang w:eastAsia="en-US"/>
              </w:rPr>
              <w:t>PROJEKTIJUHTIMINE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CB6327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3C26C7">
              <w:rPr>
                <w:rFonts w:ascii="Cambria" w:eastAsia="Times New Roman" w:hAnsi="Cambria" w:cs="Times New Roman"/>
                <w:b/>
                <w:sz w:val="24"/>
              </w:rPr>
              <w:t xml:space="preserve">3 EKAP </w:t>
            </w:r>
          </w:p>
        </w:tc>
      </w:tr>
      <w:tr w:rsidR="00992CED" w:rsidRPr="003C26C7" w14:paraId="1634D0DD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4E68" w14:textId="77777777" w:rsidR="00992CED" w:rsidRPr="003C26C7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Eesmärk:</w:t>
            </w:r>
            <w:r w:rsidRPr="003C26C7">
              <w:rPr>
                <w:rFonts w:ascii="Cambria" w:eastAsia="Times New Roman" w:hAnsi="Cambria" w:cs="Times New Roman"/>
              </w:rPr>
              <w:t xml:space="preserve"> õpetusega taotletakse, et õpilane mõistab projektitööd ja tuleb toime projektide juhtimisega muutuvas keskkonnas</w:t>
            </w:r>
          </w:p>
        </w:tc>
      </w:tr>
      <w:tr w:rsidR="00992CED" w:rsidRPr="003C26C7" w14:paraId="650D2550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630A" w14:textId="77777777" w:rsidR="00992CED" w:rsidRPr="003C26C7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Õpetajad: Marve Koppel, Anne-Li Tilk</w:t>
            </w:r>
          </w:p>
        </w:tc>
      </w:tr>
      <w:tr w:rsidR="00992CED" w:rsidRPr="002F5FC5" w14:paraId="1A912174" w14:textId="77777777" w:rsidTr="00D86778">
        <w:trPr>
          <w:trHeight w:val="43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E1F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E6DC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5977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185F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F52A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3C26C7" w14:paraId="48B6F067" w14:textId="77777777" w:rsidTr="00D86778">
        <w:trPr>
          <w:trHeight w:val="58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26C6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t xml:space="preserve">ÕV1. mõistab </w:t>
            </w:r>
            <w:r w:rsidRPr="003C26C7">
              <w:rPr>
                <w:rFonts w:ascii="Cambria" w:hAnsi="Cambria"/>
              </w:rPr>
              <w:t>projektide kavandamise ja koostamise loogikat, lähtudes juhendmaterjalidest ja õigusaktidest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4649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 xml:space="preserve">HK1.1. kavandab </w:t>
            </w:r>
            <w:r w:rsidRPr="003C26C7">
              <w:rPr>
                <w:rFonts w:ascii="Cambria" w:hAnsi="Cambria"/>
              </w:rPr>
              <w:t>meeskonnatööna projekti lähtudes vajadusest, probleemi analüüsist ja statistilistest andmetest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1585" w14:textId="77777777" w:rsidR="00992CED" w:rsidRPr="003C26C7" w:rsidRDefault="00992CED" w:rsidP="00992CED">
            <w:pPr>
              <w:pStyle w:val="ListParagraph"/>
              <w:numPr>
                <w:ilvl w:val="0"/>
                <w:numId w:val="8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projekti olemusest, kriteeriumistest, kavandamisest, probleemianalüüsist</w:t>
            </w:r>
          </w:p>
          <w:p w14:paraId="43D44F3B" w14:textId="77777777" w:rsidR="00992CED" w:rsidRPr="003C26C7" w:rsidRDefault="00992CED" w:rsidP="00992CED">
            <w:pPr>
              <w:pStyle w:val="ListParagraph"/>
              <w:numPr>
                <w:ilvl w:val="0"/>
                <w:numId w:val="8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rühmatöö – probleemipuu ja eesmärgipuu, projekti idee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61F3" w14:textId="77777777" w:rsidR="00992CED" w:rsidRPr="003C26C7" w:rsidRDefault="00992CED" w:rsidP="00D86778">
            <w:pPr>
              <w:pStyle w:val="ListParagraph"/>
              <w:numPr>
                <w:ilvl w:val="0"/>
                <w:numId w:val="2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</w:rPr>
              <w:t>Praktiline rühmatöö – projekti kavand, probleemi analüüs ja taustakirjeldus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871D" w14:textId="77777777" w:rsidR="00992CED" w:rsidRPr="003C26C7" w:rsidRDefault="00992CED" w:rsidP="00D86778">
            <w:pPr>
              <w:pStyle w:val="mooduliteemad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3C26C7">
              <w:rPr>
                <w:rStyle w:val="Emphasis"/>
                <w:rFonts w:ascii="Cambria" w:hAnsi="Cambria"/>
                <w:sz w:val="21"/>
                <w:szCs w:val="20"/>
              </w:rPr>
              <w:t>Projekti kavandamine</w:t>
            </w:r>
          </w:p>
          <w:p w14:paraId="324E233A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Mis on projekt?</w:t>
            </w:r>
          </w:p>
          <w:p w14:paraId="7AAA2AAE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Probleemianalüüs, probleemipuu</w:t>
            </w:r>
          </w:p>
          <w:p w14:paraId="6D344168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idee kavandamine</w:t>
            </w:r>
          </w:p>
          <w:p w14:paraId="08BE17B7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Eesmärkide püstitamine, pikaajalise mõju hindamine</w:t>
            </w:r>
          </w:p>
          <w:p w14:paraId="7FA06E5D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Õigusaktid ja juhendid</w:t>
            </w:r>
          </w:p>
        </w:tc>
      </w:tr>
      <w:tr w:rsidR="00992CED" w:rsidRPr="003C26C7" w14:paraId="5DAC8D54" w14:textId="77777777" w:rsidTr="00D86778">
        <w:trPr>
          <w:trHeight w:val="15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7AC2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lastRenderedPageBreak/>
              <w:t>ÕV2. planeerib</w:t>
            </w:r>
            <w:r w:rsidRPr="003C26C7">
              <w:rPr>
                <w:rFonts w:ascii="Cambria" w:hAnsi="Cambria"/>
                <w:color w:val="FF0000"/>
              </w:rPr>
              <w:t xml:space="preserve"> </w:t>
            </w:r>
            <w:r w:rsidRPr="003C26C7">
              <w:rPr>
                <w:rFonts w:ascii="Cambria" w:hAnsi="Cambria"/>
              </w:rPr>
              <w:t>projekti ressursid ja tegevuskava, arvestades projekti eesmärke ja piiravaid tegureid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280F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 xml:space="preserve">HK2.1. koostab </w:t>
            </w:r>
            <w:r w:rsidRPr="003C26C7">
              <w:rPr>
                <w:rFonts w:ascii="Cambria" w:hAnsi="Cambria"/>
              </w:rPr>
              <w:t xml:space="preserve">meeskonnatööna projekti tegevuskava ja vastutajad lähtudes kavandatud eesmärgist </w:t>
            </w:r>
          </w:p>
          <w:p w14:paraId="37F0C182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>HK2.2. koostab</w:t>
            </w:r>
            <w:r w:rsidRPr="003C26C7">
              <w:rPr>
                <w:rFonts w:ascii="Cambria" w:hAnsi="Cambria"/>
              </w:rPr>
              <w:t xml:space="preserve"> meeskonnatööna projekti eelarve lähtudes projekti rahastaja esitatud nõuetest ning kasutades tabelarv</w:t>
            </w:r>
            <w:r>
              <w:rPr>
                <w:rFonts w:ascii="Cambria" w:hAnsi="Cambria"/>
              </w:rPr>
              <w:t>u</w:t>
            </w:r>
            <w:r w:rsidRPr="003C26C7">
              <w:rPr>
                <w:rFonts w:ascii="Cambria" w:hAnsi="Cambria"/>
              </w:rPr>
              <w:t>tus- või projektitarkvara</w:t>
            </w:r>
          </w:p>
          <w:p w14:paraId="2A3C6DF2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>HK2.3. hindab</w:t>
            </w:r>
            <w:r w:rsidRPr="003C26C7">
              <w:rPr>
                <w:rFonts w:ascii="Cambria" w:hAnsi="Cambria"/>
              </w:rPr>
              <w:t xml:space="preserve"> meeskonnatööna projektiga seotud võimalikke riske ja nende ilmnemise tõenäosust lähtudes </w:t>
            </w:r>
            <w:proofErr w:type="spellStart"/>
            <w:r w:rsidRPr="003C26C7">
              <w:rPr>
                <w:rFonts w:ascii="Cambria" w:hAnsi="Cambria"/>
              </w:rPr>
              <w:t>sise</w:t>
            </w:r>
            <w:proofErr w:type="spellEnd"/>
            <w:r w:rsidRPr="003C26C7">
              <w:rPr>
                <w:rFonts w:ascii="Cambria" w:hAnsi="Cambria"/>
              </w:rPr>
              <w:t xml:space="preserve">- ja väliskeskkonna analüüsist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AEF5" w14:textId="77777777" w:rsidR="00992CED" w:rsidRPr="003C26C7" w:rsidRDefault="00992CED" w:rsidP="00992CED">
            <w:pPr>
              <w:pStyle w:val="ListParagraph"/>
              <w:numPr>
                <w:ilvl w:val="0"/>
                <w:numId w:val="8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projekti ressursside kavandamisest, tegevuskava ja eelarve koostamisest, riskidest ja nende hindamisest</w:t>
            </w:r>
          </w:p>
          <w:p w14:paraId="5E0EE93C" w14:textId="77777777" w:rsidR="00992CED" w:rsidRPr="003C26C7" w:rsidRDefault="00992CED" w:rsidP="00992CED">
            <w:pPr>
              <w:pStyle w:val="ListParagraph"/>
              <w:numPr>
                <w:ilvl w:val="0"/>
                <w:numId w:val="8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rühmatöö – projekti planeerimine</w:t>
            </w:r>
          </w:p>
          <w:p w14:paraId="7D1682ED" w14:textId="77777777" w:rsidR="00992CED" w:rsidRPr="003C26C7" w:rsidRDefault="00992CED" w:rsidP="00992CED">
            <w:pPr>
              <w:pStyle w:val="ListParagraph"/>
              <w:numPr>
                <w:ilvl w:val="0"/>
                <w:numId w:val="8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Infootsing – võimalikud rahastajad ja nende tingimused ning taotlusvormid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C005" w14:textId="77777777" w:rsidR="00992CED" w:rsidRPr="003C26C7" w:rsidRDefault="00992CED" w:rsidP="00D86778">
            <w:pPr>
              <w:pStyle w:val="ListParagraph"/>
              <w:numPr>
                <w:ilvl w:val="0"/>
                <w:numId w:val="2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</w:rPr>
              <w:t>Praktiline rühmatöö – projekti tegevuskava ja eelarve kasutades tabelarvutus- või projektitarkvara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7ED3" w14:textId="77777777" w:rsidR="00992CED" w:rsidRPr="003C26C7" w:rsidRDefault="00992CED" w:rsidP="00D86778">
            <w:pPr>
              <w:pStyle w:val="mooduliteemad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3C26C7">
              <w:rPr>
                <w:rStyle w:val="Emphasis"/>
                <w:rFonts w:ascii="Cambria" w:hAnsi="Cambria"/>
                <w:sz w:val="21"/>
                <w:szCs w:val="20"/>
              </w:rPr>
              <w:t>Projekti koostamine</w:t>
            </w:r>
          </w:p>
          <w:p w14:paraId="4C66138F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koostamise tarkvara</w:t>
            </w:r>
          </w:p>
          <w:p w14:paraId="0309238E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ressursid</w:t>
            </w:r>
          </w:p>
          <w:p w14:paraId="10A5B776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tegevuskava ja vastutajad</w:t>
            </w:r>
          </w:p>
          <w:p w14:paraId="407BD82D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planeerimise meetodid</w:t>
            </w:r>
          </w:p>
          <w:p w14:paraId="6A210A91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eelarve koostamine</w:t>
            </w:r>
          </w:p>
          <w:p w14:paraId="109F3CD0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riskide hindamine</w:t>
            </w:r>
          </w:p>
          <w:p w14:paraId="47ECACC3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juhtimine</w:t>
            </w:r>
          </w:p>
        </w:tc>
      </w:tr>
      <w:tr w:rsidR="00992CED" w:rsidRPr="003C26C7" w14:paraId="19A430A6" w14:textId="77777777" w:rsidTr="00D86778">
        <w:trPr>
          <w:trHeight w:val="15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BD36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t xml:space="preserve">ÕV3. analüüsib </w:t>
            </w:r>
            <w:r w:rsidRPr="003C26C7">
              <w:rPr>
                <w:rFonts w:ascii="Cambria" w:hAnsi="Cambria"/>
              </w:rPr>
              <w:t>projekti läbiviimise efektiivsust, ressursside kasutamist ja jätkusuutlikkust lähtudes projekti eesmärkidest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9775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 xml:space="preserve">HK3.1. kavandab </w:t>
            </w:r>
            <w:r w:rsidRPr="003C26C7">
              <w:rPr>
                <w:rFonts w:ascii="Cambria" w:hAnsi="Cambria"/>
              </w:rPr>
              <w:t>meeskonnatööna projekti hindamisprotsessi projekti jooksul ja selle lõppedes lähtudes koostatud projektiplaanist</w:t>
            </w:r>
          </w:p>
          <w:p w14:paraId="0010515A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 xml:space="preserve">HK3.2. koostab </w:t>
            </w:r>
            <w:r w:rsidRPr="003C26C7">
              <w:rPr>
                <w:rFonts w:ascii="Cambria" w:hAnsi="Cambria"/>
              </w:rPr>
              <w:t>meeskonnatööna projekti lõpparuande vastavalt juhendmaterjalidele ning õigusaktidele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A81D" w14:textId="77777777" w:rsidR="00992CED" w:rsidRPr="003C26C7" w:rsidRDefault="00992CED" w:rsidP="00992CED">
            <w:pPr>
              <w:pStyle w:val="ListParagraph"/>
              <w:numPr>
                <w:ilvl w:val="0"/>
                <w:numId w:val="8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projektiprotsessi hindamise vajalikkusest ja läbiviimisest, projekti mõju hindamisest ning lõpparuande koostamisest</w:t>
            </w:r>
          </w:p>
          <w:p w14:paraId="5FF71FC6" w14:textId="77777777" w:rsidR="00992CED" w:rsidRPr="003C26C7" w:rsidRDefault="00992CED" w:rsidP="00992CED">
            <w:pPr>
              <w:pStyle w:val="ListParagraph"/>
              <w:numPr>
                <w:ilvl w:val="0"/>
                <w:numId w:val="8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rühmatöö – projekti aruanne ja analüüs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E21D" w14:textId="77777777" w:rsidR="00992CED" w:rsidRPr="003C26C7" w:rsidRDefault="00992CED" w:rsidP="00D86778">
            <w:pPr>
              <w:pStyle w:val="ListParagraph"/>
              <w:numPr>
                <w:ilvl w:val="0"/>
                <w:numId w:val="2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</w:rPr>
              <w:t>Praktiline rühmatöö – projekti tegevusaruanne ja mõjuanalüüs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4B7A" w14:textId="77777777" w:rsidR="00992CED" w:rsidRPr="003C26C7" w:rsidRDefault="00992CED" w:rsidP="00D86778">
            <w:pPr>
              <w:pStyle w:val="mooduliteemad"/>
              <w:numPr>
                <w:ilvl w:val="0"/>
                <w:numId w:val="23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3C26C7">
              <w:rPr>
                <w:rStyle w:val="Emphasis"/>
                <w:rFonts w:ascii="Cambria" w:hAnsi="Cambria"/>
                <w:sz w:val="21"/>
                <w:szCs w:val="20"/>
              </w:rPr>
              <w:t>Projekti hindamine</w:t>
            </w:r>
          </w:p>
          <w:p w14:paraId="67895219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hindamise vajalikkus ja planeerimine</w:t>
            </w:r>
          </w:p>
          <w:p w14:paraId="1A1F6D90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aruandlus</w:t>
            </w:r>
          </w:p>
          <w:p w14:paraId="42BAF70B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Projekti jätkusuutlikkuse ja mõju hindamine</w:t>
            </w:r>
          </w:p>
        </w:tc>
      </w:tr>
      <w:tr w:rsidR="00992CED" w:rsidRPr="003C26C7" w14:paraId="52D29249" w14:textId="77777777" w:rsidTr="00D86778">
        <w:trPr>
          <w:trHeight w:val="30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0701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7BC5" w14:textId="77777777" w:rsidR="00992CED" w:rsidRPr="003C26C7" w:rsidRDefault="00992CED" w:rsidP="00D86778">
            <w:pPr>
              <w:pStyle w:val="ListParagraph"/>
              <w:numPr>
                <w:ilvl w:val="0"/>
                <w:numId w:val="24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eastAsia="Times New Roman" w:hAnsi="Cambria" w:cs="Times New Roman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Tutvumine projektijuhtimise õppematerjalidega</w:t>
            </w:r>
          </w:p>
          <w:p w14:paraId="6A30F634" w14:textId="77777777" w:rsidR="00992CED" w:rsidRPr="003C26C7" w:rsidRDefault="00992CED" w:rsidP="00D86778">
            <w:pPr>
              <w:pStyle w:val="ListParagraph"/>
              <w:numPr>
                <w:ilvl w:val="0"/>
                <w:numId w:val="24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Projektitarkvara vahendid ja võimalused projekti koostamisel ja läbiviimisel</w:t>
            </w:r>
          </w:p>
          <w:p w14:paraId="73620739" w14:textId="77777777" w:rsidR="00992CED" w:rsidRPr="003C26C7" w:rsidRDefault="00992CED" w:rsidP="00D86778">
            <w:pPr>
              <w:pStyle w:val="ListParagraph"/>
              <w:numPr>
                <w:ilvl w:val="0"/>
                <w:numId w:val="24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Infootsing projektide rahastajate, nende tingimuste ja taotlusvormide kohta</w:t>
            </w:r>
          </w:p>
          <w:p w14:paraId="12BC09D9" w14:textId="77777777" w:rsidR="00992CED" w:rsidRPr="003C26C7" w:rsidRDefault="00992CED" w:rsidP="00D86778">
            <w:pPr>
              <w:pStyle w:val="ListParagraph"/>
              <w:numPr>
                <w:ilvl w:val="0"/>
                <w:numId w:val="24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töö – projekti kavandamine, koostamine ja aruandlus</w:t>
            </w:r>
          </w:p>
        </w:tc>
      </w:tr>
      <w:tr w:rsidR="00992CED" w:rsidRPr="003C26C7" w14:paraId="2DA49539" w14:textId="77777777" w:rsidTr="00D86778">
        <w:trPr>
          <w:trHeight w:val="4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D28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lastRenderedPageBreak/>
              <w:t>Mooduli hinde kujunemine</w:t>
            </w:r>
          </w:p>
          <w:p w14:paraId="69911449" w14:textId="77777777" w:rsidR="00992CED" w:rsidRPr="003C26C7" w:rsidRDefault="00992CED" w:rsidP="00D86778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1EFD" w14:textId="77777777" w:rsidR="00992CED" w:rsidRPr="003C26C7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Moodulit hinnatakse mitteeristavalt. Hindamise eelduseks on rühmatöödes osalemine.</w:t>
            </w:r>
          </w:p>
          <w:p w14:paraId="67E5D462" w14:textId="77777777" w:rsidR="00992CED" w:rsidRPr="003C26C7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Mooduli hinne kujuneb :</w:t>
            </w:r>
          </w:p>
          <w:p w14:paraId="771192D5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rühmatöö – projekti kavand, probleemi analüüs ja taustakirjeldus (1);</w:t>
            </w:r>
          </w:p>
          <w:p w14:paraId="783AF068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rühmatöö – projekti tegevuskava ja eelarve kasutades tabelarvutus- või projektitarkvara (2, 3, 4);</w:t>
            </w:r>
          </w:p>
          <w:p w14:paraId="0825CFE1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rühmatöö – projekti tegevusaruanne ja mõjuanalüüs (5, 6).</w:t>
            </w:r>
          </w:p>
        </w:tc>
      </w:tr>
      <w:tr w:rsidR="00992CED" w:rsidRPr="003C26C7" w14:paraId="46A3F546" w14:textId="77777777" w:rsidTr="00D86778">
        <w:trPr>
          <w:trHeight w:val="66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52C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BE2E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eastAsia="Times New Roman" w:hAnsi="Cambria" w:cs="Times New Roman"/>
                <w:sz w:val="21"/>
                <w:szCs w:val="20"/>
              </w:rPr>
            </w:pP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Lewis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>, J.</w:t>
            </w:r>
            <w:r>
              <w:rPr>
                <w:rFonts w:ascii="Cambria" w:hAnsi="Cambria"/>
                <w:sz w:val="21"/>
                <w:szCs w:val="20"/>
              </w:rPr>
              <w:t xml:space="preserve"> </w:t>
            </w:r>
            <w:r w:rsidRPr="003C26C7">
              <w:rPr>
                <w:rFonts w:ascii="Cambria" w:hAnsi="Cambria"/>
                <w:sz w:val="21"/>
                <w:szCs w:val="20"/>
              </w:rPr>
              <w:t xml:space="preserve">P. (2007). </w:t>
            </w:r>
            <w:proofErr w:type="spellStart"/>
            <w:r w:rsidRPr="003C26C7">
              <w:rPr>
                <w:rFonts w:ascii="Cambria" w:hAnsi="Cambria"/>
                <w:i/>
                <w:sz w:val="21"/>
                <w:szCs w:val="20"/>
              </w:rPr>
              <w:t>Mastering</w:t>
            </w:r>
            <w:proofErr w:type="spellEnd"/>
            <w:r w:rsidRPr="003C26C7">
              <w:rPr>
                <w:rFonts w:ascii="Cambria" w:hAnsi="Cambria"/>
                <w:i/>
                <w:sz w:val="21"/>
                <w:szCs w:val="20"/>
              </w:rPr>
              <w:t xml:space="preserve"> Project Management</w:t>
            </w:r>
            <w:r w:rsidRPr="003C26C7">
              <w:rPr>
                <w:rFonts w:ascii="Cambria" w:hAnsi="Cambria"/>
                <w:sz w:val="21"/>
                <w:szCs w:val="20"/>
              </w:rPr>
              <w:t xml:space="preserve">. 2nd </w:t>
            </w: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ed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. </w:t>
            </w: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McGrraw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>-Hill</w:t>
            </w:r>
          </w:p>
          <w:p w14:paraId="458EB258" w14:textId="77777777" w:rsidR="00992CED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Perens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, A. (2002). </w:t>
            </w:r>
            <w:r w:rsidRPr="003C26C7">
              <w:rPr>
                <w:rFonts w:ascii="Cambria" w:hAnsi="Cambria"/>
                <w:i/>
                <w:sz w:val="21"/>
                <w:szCs w:val="20"/>
              </w:rPr>
              <w:t>Projektijuhtimine.</w:t>
            </w:r>
            <w:r w:rsidRPr="003C26C7">
              <w:rPr>
                <w:rFonts w:ascii="Cambria" w:hAnsi="Cambria"/>
                <w:sz w:val="21"/>
                <w:szCs w:val="20"/>
              </w:rPr>
              <w:t xml:space="preserve"> Tallinn: </w:t>
            </w: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Külim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. </w:t>
            </w:r>
          </w:p>
          <w:p w14:paraId="0E5CA653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proofErr w:type="spellStart"/>
            <w:r>
              <w:rPr>
                <w:rFonts w:ascii="Cambria" w:hAnsi="Cambria"/>
                <w:sz w:val="21"/>
                <w:szCs w:val="20"/>
              </w:rPr>
              <w:t>Perens</w:t>
            </w:r>
            <w:proofErr w:type="spellEnd"/>
            <w:r>
              <w:rPr>
                <w:rFonts w:ascii="Cambria" w:hAnsi="Cambria"/>
                <w:sz w:val="21"/>
                <w:szCs w:val="20"/>
              </w:rPr>
              <w:t>, A. (2019). Praktiline projektijuhtimine. Tallinn</w:t>
            </w:r>
          </w:p>
          <w:p w14:paraId="13657527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 xml:space="preserve">Lees, M. (2007). </w:t>
            </w:r>
            <w:r w:rsidRPr="003C26C7">
              <w:rPr>
                <w:rFonts w:ascii="Cambria" w:hAnsi="Cambria"/>
                <w:i/>
                <w:sz w:val="21"/>
                <w:szCs w:val="20"/>
              </w:rPr>
              <w:t>Projektijuhtimine</w:t>
            </w:r>
            <w:r w:rsidRPr="003C26C7">
              <w:rPr>
                <w:rFonts w:ascii="Cambria" w:hAnsi="Cambria"/>
                <w:sz w:val="21"/>
                <w:szCs w:val="20"/>
              </w:rPr>
              <w:t>. Tallinn: Äripäev</w:t>
            </w:r>
          </w:p>
          <w:p w14:paraId="364C1915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Perens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, A., </w:t>
            </w: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Virovere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, A., </w:t>
            </w: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Leppiman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, A. jt (1999). </w:t>
            </w:r>
            <w:r w:rsidRPr="003C26C7">
              <w:rPr>
                <w:rFonts w:ascii="Cambria" w:hAnsi="Cambria"/>
                <w:i/>
                <w:sz w:val="21"/>
                <w:szCs w:val="20"/>
              </w:rPr>
              <w:t>Projektijuhtimise käsiraamat</w:t>
            </w:r>
            <w:r w:rsidRPr="003C26C7">
              <w:rPr>
                <w:rFonts w:ascii="Cambria" w:hAnsi="Cambria"/>
                <w:sz w:val="21"/>
                <w:szCs w:val="20"/>
              </w:rPr>
              <w:t>. Tallinn: Äripäev</w:t>
            </w:r>
          </w:p>
          <w:p w14:paraId="206B1226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shd w:val="clear" w:color="auto" w:fill="FFFFFF"/>
              <w:tabs>
                <w:tab w:val="left" w:pos="708"/>
              </w:tabs>
              <w:spacing w:before="0" w:after="0" w:line="240" w:lineRule="auto"/>
              <w:ind w:left="31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proofErr w:type="spellStart"/>
            <w:r w:rsidRPr="003C26C7">
              <w:rPr>
                <w:rFonts w:ascii="Cambria" w:hAnsi="Cambria"/>
                <w:sz w:val="21"/>
                <w:szCs w:val="20"/>
              </w:rPr>
              <w:t>Perens</w:t>
            </w:r>
            <w:proofErr w:type="spellEnd"/>
            <w:r w:rsidRPr="003C26C7">
              <w:rPr>
                <w:rFonts w:ascii="Cambria" w:hAnsi="Cambria"/>
                <w:sz w:val="21"/>
                <w:szCs w:val="20"/>
              </w:rPr>
              <w:t xml:space="preserve">, A. (2013). </w:t>
            </w:r>
            <w:r w:rsidRPr="003C26C7">
              <w:rPr>
                <w:rFonts w:ascii="Cambria" w:hAnsi="Cambria"/>
                <w:i/>
                <w:sz w:val="21"/>
                <w:szCs w:val="20"/>
              </w:rPr>
              <w:t>Projekti- ja protsessijuhtimise käsiraamat</w:t>
            </w:r>
            <w:r w:rsidRPr="003C26C7">
              <w:rPr>
                <w:rFonts w:ascii="Cambria" w:hAnsi="Cambria"/>
                <w:sz w:val="21"/>
                <w:szCs w:val="20"/>
              </w:rPr>
              <w:t>. Tallinn: Äripäev</w:t>
            </w:r>
          </w:p>
        </w:tc>
      </w:tr>
    </w:tbl>
    <w:p w14:paraId="1B05647C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904"/>
        <w:gridCol w:w="2909"/>
        <w:gridCol w:w="3260"/>
        <w:gridCol w:w="3970"/>
      </w:tblGrid>
      <w:tr w:rsidR="00992CED" w:rsidRPr="003C26C7" w14:paraId="31BE432D" w14:textId="77777777" w:rsidTr="00D8677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ECABA9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A82383A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0B3EE00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3C26C7" w14:paraId="7D04D0DD" w14:textId="77777777" w:rsidTr="00D8677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23F2A2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3C26C7">
              <w:rPr>
                <w:rFonts w:ascii="Cambria" w:eastAsia="Times New Roman" w:hAnsi="Cambria" w:cs="Times New Roman"/>
                <w:b/>
                <w:sz w:val="24"/>
              </w:rPr>
              <w:t>3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201029" w14:textId="77777777" w:rsidR="00992CED" w:rsidRPr="003C26C7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5" w:name="_MUUDATUSTE_JUHTIMINE"/>
            <w:bookmarkEnd w:id="5"/>
            <w:r w:rsidRPr="003C26C7">
              <w:rPr>
                <w:rFonts w:ascii="Cambria" w:hAnsi="Cambria"/>
                <w:lang w:eastAsia="en-US"/>
              </w:rPr>
              <w:t>MUUDATUSTE JUHTIMINE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18D088" w14:textId="77777777" w:rsidR="00992CED" w:rsidRPr="003C26C7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3C26C7">
              <w:rPr>
                <w:rFonts w:ascii="Cambria" w:eastAsia="Times New Roman" w:hAnsi="Cambria" w:cs="Times New Roman"/>
                <w:b/>
                <w:sz w:val="24"/>
              </w:rPr>
              <w:t xml:space="preserve">3 EKAP </w:t>
            </w:r>
          </w:p>
        </w:tc>
      </w:tr>
      <w:tr w:rsidR="00992CED" w:rsidRPr="003C26C7" w14:paraId="3647AA37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97DC" w14:textId="77777777" w:rsidR="00992CED" w:rsidRPr="003C26C7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Eesmärk:</w:t>
            </w:r>
            <w:r w:rsidRPr="003C26C7">
              <w:rPr>
                <w:rFonts w:ascii="Cambria" w:eastAsia="Times New Roman" w:hAnsi="Cambria" w:cs="Times New Roman"/>
              </w:rPr>
              <w:t xml:space="preserve"> </w:t>
            </w:r>
            <w:r w:rsidRPr="003C26C7">
              <w:rPr>
                <w:rFonts w:ascii="Cambria" w:eastAsia="Times New Roman" w:hAnsi="Cambria" w:cs="Times New Roman"/>
                <w:iCs/>
              </w:rPr>
              <w:t>õpetusega taotletakse, et õpilane tuleb toime muudatuste juhtimisega ärikeskkonnas</w:t>
            </w:r>
          </w:p>
        </w:tc>
      </w:tr>
      <w:tr w:rsidR="00992CED" w:rsidRPr="003C26C7" w14:paraId="6DCA18B2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CAE8" w14:textId="77777777" w:rsidR="00992CED" w:rsidRPr="003C26C7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Õpetajad: Jane Mägi</w:t>
            </w:r>
          </w:p>
        </w:tc>
      </w:tr>
      <w:tr w:rsidR="00992CED" w:rsidRPr="002F5FC5" w14:paraId="4DAAE407" w14:textId="77777777" w:rsidTr="00D86778">
        <w:trPr>
          <w:trHeight w:val="4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C96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144C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808E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C00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207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3C26C7" w14:paraId="3125F338" w14:textId="77777777" w:rsidTr="00D86778">
        <w:trPr>
          <w:trHeight w:val="15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B61D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t xml:space="preserve">ÕV1. analüüsib </w:t>
            </w:r>
            <w:r w:rsidRPr="003C26C7">
              <w:rPr>
                <w:rFonts w:ascii="Cambria" w:hAnsi="Cambria"/>
              </w:rPr>
              <w:t>muudatuse olemust ja sellega kaasnevaid protsesse arvestades ärieetikat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AA5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HK1.1. selgitab</w:t>
            </w:r>
            <w:r w:rsidRPr="003C26C7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C26C7">
              <w:rPr>
                <w:rFonts w:ascii="Cambria" w:hAnsi="Cambria"/>
                <w:sz w:val="21"/>
                <w:szCs w:val="20"/>
              </w:rPr>
              <w:t>muudatusele vastuseisu põhjused arvestades muudatustes osalejate reageeringuid</w:t>
            </w:r>
          </w:p>
          <w:p w14:paraId="08BBAA0E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HK1.2. selgitab välja</w:t>
            </w:r>
            <w:r w:rsidRPr="003C26C7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3C26C7">
              <w:rPr>
                <w:rFonts w:ascii="Cambria" w:hAnsi="Cambria"/>
                <w:sz w:val="21"/>
                <w:szCs w:val="20"/>
              </w:rPr>
              <w:t>vastuseisu vähendamise meetodid hinnates nende võimalikku mõju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93F5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muudatustest, muutmisprotsessist, muudatuste mõjust ja vastuseisust ning selle vähendamise tehnikatest</w:t>
            </w:r>
          </w:p>
          <w:p w14:paraId="6073F2AC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töö – muudatuse kirjeldus ja analüüs</w:t>
            </w:r>
          </w:p>
          <w:p w14:paraId="5B319410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Diskussioon muudatustele reageerimisest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1304" w14:textId="77777777" w:rsidR="00992CED" w:rsidRPr="003C26C7" w:rsidRDefault="00992CED" w:rsidP="00D86778">
            <w:pPr>
              <w:pStyle w:val="ListParagraph"/>
              <w:numPr>
                <w:ilvl w:val="0"/>
                <w:numId w:val="26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töö – muudatuse kirjeldus ja analüüs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34D4" w14:textId="77777777" w:rsidR="00992CED" w:rsidRPr="003C26C7" w:rsidRDefault="00992CED" w:rsidP="00D86778">
            <w:pPr>
              <w:pStyle w:val="mooduliteemad"/>
              <w:numPr>
                <w:ilvl w:val="0"/>
                <w:numId w:val="27"/>
              </w:numPr>
              <w:spacing w:before="0"/>
              <w:rPr>
                <w:rStyle w:val="Emphasis"/>
                <w:rFonts w:ascii="Cambria" w:hAnsi="Cambria"/>
                <w:i/>
              </w:rPr>
            </w:pPr>
            <w:r w:rsidRPr="003C26C7">
              <w:rPr>
                <w:rStyle w:val="Emphasis"/>
                <w:rFonts w:ascii="Cambria" w:hAnsi="Cambria"/>
                <w:sz w:val="21"/>
                <w:szCs w:val="21"/>
              </w:rPr>
              <w:t>Muudatused ja muutmisprotsess 1 EKAP</w:t>
            </w:r>
          </w:p>
          <w:p w14:paraId="655F8194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Muudatused ja muudatusprotsess, kaks vaadet</w:t>
            </w:r>
          </w:p>
          <w:p w14:paraId="1BFAFF6E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Muudatuse mõju</w:t>
            </w:r>
          </w:p>
          <w:p w14:paraId="0725F1B0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Muudatusele vastamine ja vastuseis, selle põhjused</w:t>
            </w:r>
          </w:p>
          <w:p w14:paraId="55B58E6E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  <w:sz w:val="21"/>
                <w:szCs w:val="21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Vastuseisu vähendamise meetodid</w:t>
            </w:r>
          </w:p>
        </w:tc>
      </w:tr>
      <w:tr w:rsidR="00992CED" w:rsidRPr="003C26C7" w14:paraId="13D0CCF3" w14:textId="77777777" w:rsidTr="00D86778">
        <w:trPr>
          <w:trHeight w:val="15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7C58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lastRenderedPageBreak/>
              <w:t>ÕV2. analüüsib</w:t>
            </w:r>
            <w:r w:rsidRPr="003C26C7">
              <w:rPr>
                <w:rFonts w:ascii="Cambria" w:hAnsi="Cambria"/>
                <w:color w:val="FF0000"/>
              </w:rPr>
              <w:t xml:space="preserve">  </w:t>
            </w:r>
            <w:r w:rsidRPr="003C26C7">
              <w:rPr>
                <w:rFonts w:ascii="Cambria" w:hAnsi="Cambria"/>
              </w:rPr>
              <w:t>organisatsiooniliste muudatuste läbiviimise vajadust lähtudes ettevõtte eesmärkidest ja strateegiast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FD01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 xml:space="preserve">HK2.1. põhjendab </w:t>
            </w:r>
            <w:r w:rsidRPr="003C26C7">
              <w:rPr>
                <w:rFonts w:ascii="Cambria" w:hAnsi="Cambria"/>
              </w:rPr>
              <w:t>meeskonnatööna organisatsioonilise muudatuse elluviimise vajadust, selle põhjuseid ja tagajärgi lähtudes efektiivsuse põhimõtetest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2AE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organisatsioonilise muudatuse liikidest ning elluviimise võimalustest</w:t>
            </w:r>
          </w:p>
          <w:p w14:paraId="2A7C95AB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rühmatöö organisatsioonilisest muudatusest</w:t>
            </w:r>
          </w:p>
          <w:p w14:paraId="08868D67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Selgitav loeng organisatsioonikultuuri muutmise vajadusest ja läbiviimisest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5873" w14:textId="77777777" w:rsidR="00992CED" w:rsidRPr="003C26C7" w:rsidRDefault="00992CED" w:rsidP="00D86778">
            <w:pPr>
              <w:pStyle w:val="ListParagraph"/>
              <w:numPr>
                <w:ilvl w:val="0"/>
                <w:numId w:val="2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</w:rPr>
              <w:t>Praktiline rühmatöö – organisatsioonilised muudatused, nende põhjused ja tagajärjed, efektiivseima elluviimise võimalused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F7D0" w14:textId="77777777" w:rsidR="00992CED" w:rsidRPr="003C26C7" w:rsidRDefault="00992CED" w:rsidP="00D86778">
            <w:pPr>
              <w:pStyle w:val="mooduliteemad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</w:rPr>
            </w:pPr>
            <w:r w:rsidRPr="003C26C7">
              <w:rPr>
                <w:rStyle w:val="Emphasis"/>
                <w:rFonts w:ascii="Cambria" w:hAnsi="Cambria"/>
              </w:rPr>
              <w:t>Organisatsioonilised muudatused 1 EKAP</w:t>
            </w:r>
          </w:p>
          <w:p w14:paraId="15ABBDB5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Organisatsiooniliste muudatuste liigid</w:t>
            </w:r>
          </w:p>
          <w:p w14:paraId="789985BE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Struktuuri muutmine</w:t>
            </w:r>
          </w:p>
          <w:p w14:paraId="34ACC4AF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Tehnoloogia muutmine</w:t>
            </w:r>
          </w:p>
          <w:p w14:paraId="63022E63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Inimeste muutmine</w:t>
            </w:r>
          </w:p>
          <w:p w14:paraId="65BA6A5F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Organisatsioonilise arendamise meetodid</w:t>
            </w:r>
          </w:p>
          <w:p w14:paraId="3B8FB99F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Organisatsioonikultuuri muutmine</w:t>
            </w:r>
          </w:p>
        </w:tc>
      </w:tr>
      <w:tr w:rsidR="00992CED" w:rsidRPr="003C26C7" w14:paraId="33504F11" w14:textId="77777777" w:rsidTr="00D86778">
        <w:trPr>
          <w:trHeight w:val="55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4FE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FF0000"/>
              </w:rPr>
              <w:t>ÕV3. korraldab</w:t>
            </w:r>
            <w:r w:rsidRPr="003C26C7">
              <w:rPr>
                <w:rFonts w:ascii="Cambria" w:hAnsi="Cambria"/>
                <w:color w:val="FF0000"/>
              </w:rPr>
              <w:t xml:space="preserve"> </w:t>
            </w:r>
            <w:r w:rsidRPr="003C26C7">
              <w:rPr>
                <w:rFonts w:ascii="Cambria" w:hAnsi="Cambria"/>
              </w:rPr>
              <w:t>organisatsioonilist muudatust hinnates selle võimalikku mõju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9F63" w14:textId="77777777" w:rsidR="00992CED" w:rsidRPr="003C26C7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3C26C7">
              <w:rPr>
                <w:rFonts w:ascii="Cambria" w:hAnsi="Cambria"/>
                <w:b/>
                <w:bCs/>
                <w:color w:val="1339FF"/>
              </w:rPr>
              <w:t>HK3.1. kavandab</w:t>
            </w:r>
            <w:r w:rsidRPr="003C26C7">
              <w:rPr>
                <w:rFonts w:ascii="Cambria" w:hAnsi="Cambria"/>
                <w:color w:val="1339FF"/>
              </w:rPr>
              <w:t xml:space="preserve"> </w:t>
            </w:r>
            <w:r w:rsidRPr="003C26C7">
              <w:rPr>
                <w:rFonts w:ascii="Cambria" w:hAnsi="Cambria"/>
              </w:rPr>
              <w:t xml:space="preserve">meeskonnatööna organisatsioonilise muudatuse eestvedamise ja vastuseisu vähendamise arvestades muudatuse iseloomu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6E03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 xml:space="preserve">Selgitav loeng muudatuste eestvedaja rollist, vastuseisu vähendamise ja stressi juhtimise meetoditest </w:t>
            </w:r>
          </w:p>
          <w:p w14:paraId="6DB622C8" w14:textId="77777777" w:rsidR="00992CED" w:rsidRPr="003C26C7" w:rsidRDefault="00992CED" w:rsidP="00992CED">
            <w:pPr>
              <w:pStyle w:val="ListParagraph"/>
              <w:numPr>
                <w:ilvl w:val="0"/>
                <w:numId w:val="7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3C26C7">
              <w:rPr>
                <w:rFonts w:ascii="Cambria" w:hAnsi="Cambria"/>
                <w:sz w:val="21"/>
                <w:szCs w:val="21"/>
              </w:rPr>
              <w:t>Praktiline rühmatöö organisatsioonilise muudatuse kavandamisest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D9C" w14:textId="77777777" w:rsidR="00992CED" w:rsidRPr="003C26C7" w:rsidRDefault="00992CED" w:rsidP="00D86778">
            <w:pPr>
              <w:pStyle w:val="ListParagraph"/>
              <w:numPr>
                <w:ilvl w:val="0"/>
                <w:numId w:val="2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</w:rPr>
            </w:pPr>
            <w:r w:rsidRPr="003C26C7">
              <w:rPr>
                <w:rFonts w:ascii="Cambria" w:hAnsi="Cambria"/>
              </w:rPr>
              <w:t>Praktiline rühmatöö – organisatsioonilise muudatuse läbiviimise kava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5CB8" w14:textId="77777777" w:rsidR="00992CED" w:rsidRPr="003C26C7" w:rsidRDefault="00992CED" w:rsidP="00D86778">
            <w:pPr>
              <w:pStyle w:val="mooduliteemad"/>
              <w:numPr>
                <w:ilvl w:val="0"/>
                <w:numId w:val="1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</w:rPr>
            </w:pPr>
            <w:r w:rsidRPr="003C26C7">
              <w:rPr>
                <w:rStyle w:val="Emphasis"/>
                <w:rFonts w:ascii="Cambria" w:hAnsi="Cambria"/>
              </w:rPr>
              <w:t>Muudatuste eestvedamine 1 EKAP</w:t>
            </w:r>
          </w:p>
          <w:p w14:paraId="2A50F336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Muudatuste eestvedaja roll</w:t>
            </w:r>
          </w:p>
          <w:p w14:paraId="7E8F1576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Vastuseisu vähendamine</w:t>
            </w:r>
          </w:p>
          <w:p w14:paraId="52374E92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Stressi juhtimine</w:t>
            </w:r>
          </w:p>
          <w:p w14:paraId="2ECE16E0" w14:textId="77777777" w:rsidR="00992CED" w:rsidRPr="003C26C7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3C26C7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Juhtimise efektiivsus muutmisprotsessis</w:t>
            </w:r>
          </w:p>
        </w:tc>
      </w:tr>
      <w:tr w:rsidR="00992CED" w:rsidRPr="003C26C7" w14:paraId="4069B9D2" w14:textId="77777777" w:rsidTr="00D86778">
        <w:trPr>
          <w:trHeight w:val="5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01CA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Iseseisev töö moodulis: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6837" w14:textId="77777777" w:rsidR="00992CED" w:rsidRPr="003C26C7" w:rsidRDefault="00992CED" w:rsidP="00D86778">
            <w:pPr>
              <w:pStyle w:val="ListParagraph"/>
              <w:numPr>
                <w:ilvl w:val="0"/>
                <w:numId w:val="2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Times New Roman" w:hAnsi="Cambria" w:cs="Times New Roman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Tutvub muudatuse juhtimise õppematerjalidega</w:t>
            </w:r>
          </w:p>
          <w:p w14:paraId="763DEAE8" w14:textId="77777777" w:rsidR="00992CED" w:rsidRPr="003C26C7" w:rsidRDefault="00992CED" w:rsidP="00D86778">
            <w:pPr>
              <w:pStyle w:val="ListParagraph"/>
              <w:numPr>
                <w:ilvl w:val="0"/>
                <w:numId w:val="2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töö – muudatuse kirjeldus ja analüüs</w:t>
            </w:r>
          </w:p>
        </w:tc>
      </w:tr>
      <w:tr w:rsidR="00992CED" w:rsidRPr="003C26C7" w14:paraId="35F0DE6C" w14:textId="77777777" w:rsidTr="00D86778">
        <w:trPr>
          <w:trHeight w:val="41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8ABA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3678C874" w14:textId="77777777" w:rsidR="00992CED" w:rsidRPr="003C26C7" w:rsidRDefault="00992CED" w:rsidP="00D86778">
            <w:pPr>
              <w:shd w:val="clear" w:color="auto" w:fill="FFFFFF"/>
              <w:spacing w:before="6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DD89" w14:textId="77777777" w:rsidR="00992CED" w:rsidRPr="003C26C7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Moodulit hinnatakse mitteeristavalt. Hindamise eelduseks on aruteludes osalemine ning ettekannete sooritamine.</w:t>
            </w:r>
          </w:p>
          <w:p w14:paraId="1975B0FB" w14:textId="77777777" w:rsidR="00992CED" w:rsidRPr="003C26C7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Mooduli hinne kujuneb :</w:t>
            </w:r>
          </w:p>
          <w:p w14:paraId="5313495A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59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 xml:space="preserve">Praktiline töö – muudatuse kirjeldus ja analüüs (1); </w:t>
            </w:r>
          </w:p>
          <w:p w14:paraId="25F1D611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59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rühmatöö – organisatsioonilised muudatused, nende põhjused ja tagajärjed, efektiivseima elluviimise võimalused (2, 3);</w:t>
            </w:r>
          </w:p>
          <w:p w14:paraId="49AE11E2" w14:textId="77777777" w:rsidR="00992CED" w:rsidRPr="003C26C7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59" w:hanging="357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3C26C7">
              <w:rPr>
                <w:rFonts w:ascii="Cambria" w:hAnsi="Cambria"/>
                <w:sz w:val="21"/>
                <w:szCs w:val="20"/>
              </w:rPr>
              <w:t>Praktiline rühmatöö – organisatsioonilise muudatuse läbiviimise kava (4).</w:t>
            </w:r>
          </w:p>
        </w:tc>
      </w:tr>
      <w:tr w:rsidR="00992CED" w:rsidRPr="003C26C7" w14:paraId="5A23467D" w14:textId="77777777" w:rsidTr="00D86778">
        <w:trPr>
          <w:trHeight w:val="66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E79" w14:textId="77777777" w:rsidR="00992CED" w:rsidRPr="003C26C7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3C26C7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3E9D" w14:textId="77777777" w:rsidR="00992CED" w:rsidRPr="003C26C7" w:rsidRDefault="00992CED" w:rsidP="00D86778">
            <w:pPr>
              <w:pStyle w:val="NoSpacing"/>
              <w:numPr>
                <w:ilvl w:val="0"/>
                <w:numId w:val="25"/>
              </w:numPr>
              <w:ind w:left="319"/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Alas, R. (2002).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Muudatuste</w:t>
            </w:r>
            <w:proofErr w:type="spellEnd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juhtimine</w:t>
            </w:r>
            <w:proofErr w:type="spellEnd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ja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õppiv</w:t>
            </w:r>
            <w:proofErr w:type="spellEnd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organisatsioon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Tallinn: </w:t>
            </w: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Külim</w:t>
            </w:r>
            <w:proofErr w:type="spellEnd"/>
          </w:p>
          <w:p w14:paraId="7671BAD0" w14:textId="77777777" w:rsidR="00992CED" w:rsidRPr="003C26C7" w:rsidRDefault="00992CED" w:rsidP="00D86778">
            <w:pPr>
              <w:pStyle w:val="NoSpacing"/>
              <w:numPr>
                <w:ilvl w:val="0"/>
                <w:numId w:val="25"/>
              </w:numPr>
              <w:ind w:left="319"/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Virovere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, A., </w:t>
            </w:r>
            <w:proofErr w:type="spellStart"/>
            <w:proofErr w:type="gram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Alas,R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.</w:t>
            </w:r>
            <w:proofErr w:type="gram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, </w:t>
            </w: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Liigand,J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(2005)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Organisatsiooniline</w:t>
            </w:r>
            <w:proofErr w:type="spellEnd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käitumine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Tallinn: </w:t>
            </w: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Külim</w:t>
            </w:r>
            <w:proofErr w:type="spellEnd"/>
          </w:p>
          <w:p w14:paraId="0418BD18" w14:textId="77777777" w:rsidR="00992CED" w:rsidRPr="003C26C7" w:rsidRDefault="00992CED" w:rsidP="00D86778">
            <w:pPr>
              <w:pStyle w:val="NoSpacing"/>
              <w:numPr>
                <w:ilvl w:val="0"/>
                <w:numId w:val="25"/>
              </w:numPr>
              <w:ind w:left="319"/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Robbins, S.P., </w:t>
            </w:r>
            <w:proofErr w:type="spellStart"/>
            <w:proofErr w:type="gram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Coulter,M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.</w:t>
            </w:r>
            <w:proofErr w:type="gram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(2009). </w:t>
            </w:r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Management, 10</w:t>
            </w:r>
            <w:r w:rsidRPr="003C26C7">
              <w:rPr>
                <w:rFonts w:ascii="Cambria" w:eastAsia="Calibri" w:hAnsi="Cambria"/>
                <w:i/>
                <w:sz w:val="21"/>
                <w:szCs w:val="20"/>
                <w:vertAlign w:val="superscript"/>
                <w:lang w:val="en-US" w:eastAsia="en-US"/>
              </w:rPr>
              <w:t>th</w:t>
            </w:r>
            <w:r w:rsidRPr="003C26C7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edition</w:t>
            </w:r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. Pearson Prentice Hall</w:t>
            </w:r>
          </w:p>
          <w:p w14:paraId="441AFB30" w14:textId="77777777" w:rsidR="00992CED" w:rsidRPr="003C26C7" w:rsidRDefault="00992CED" w:rsidP="00D86778">
            <w:pPr>
              <w:pStyle w:val="NoSpacing"/>
              <w:numPr>
                <w:ilvl w:val="0"/>
                <w:numId w:val="25"/>
              </w:numPr>
              <w:ind w:left="319"/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Muudatused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</w:t>
            </w:r>
            <w:proofErr w:type="spellStart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Õpiobjekt</w:t>
            </w:r>
            <w:proofErr w:type="spellEnd"/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(2010) </w:t>
            </w:r>
            <w:hyperlink r:id="rId21" w:history="1">
              <w:r w:rsidRPr="003C26C7">
                <w:rPr>
                  <w:rStyle w:val="Hyperlink"/>
                  <w:rFonts w:ascii="Cambria" w:eastAsia="Calibri" w:hAnsi="Cambria"/>
                  <w:sz w:val="21"/>
                  <w:szCs w:val="20"/>
                  <w:lang w:val="en-US" w:eastAsia="en-US"/>
                </w:rPr>
                <w:t>web.ametikool.ee/jane/</w:t>
              </w:r>
              <w:proofErr w:type="spellStart"/>
              <w:r w:rsidRPr="003C26C7">
                <w:rPr>
                  <w:rStyle w:val="Hyperlink"/>
                  <w:rFonts w:ascii="Cambria" w:eastAsia="Calibri" w:hAnsi="Cambria"/>
                  <w:sz w:val="21"/>
                  <w:szCs w:val="20"/>
                  <w:lang w:val="en-US" w:eastAsia="en-US"/>
                </w:rPr>
                <w:t>muudatus</w:t>
              </w:r>
              <w:proofErr w:type="spellEnd"/>
            </w:hyperlink>
            <w:r w:rsidRPr="003C26C7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 </w:t>
            </w:r>
          </w:p>
        </w:tc>
      </w:tr>
    </w:tbl>
    <w:p w14:paraId="16541263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890"/>
        <w:gridCol w:w="2923"/>
        <w:gridCol w:w="3260"/>
        <w:gridCol w:w="3970"/>
      </w:tblGrid>
      <w:tr w:rsidR="00992CED" w:rsidRPr="002F5FC5" w14:paraId="6B23A67C" w14:textId="77777777" w:rsidTr="00D8677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25225CD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80E80A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5294CF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2F5FC5" w14:paraId="762C22FC" w14:textId="77777777" w:rsidTr="00D8677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1B6C25B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>4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4AF8B2" w14:textId="77777777" w:rsidR="00992CED" w:rsidRPr="002F5FC5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6" w:name="_ERIALANE_SOOME_KEEL"/>
            <w:bookmarkEnd w:id="6"/>
            <w:r w:rsidRPr="002F5FC5">
              <w:rPr>
                <w:rFonts w:ascii="Cambria" w:hAnsi="Cambria"/>
                <w:lang w:eastAsia="en-US"/>
              </w:rPr>
              <w:t>ERIALANE SOOME KEEL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33A420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 xml:space="preserve">3 EKAP </w:t>
            </w:r>
          </w:p>
        </w:tc>
      </w:tr>
      <w:tr w:rsidR="00992CED" w:rsidRPr="002F5FC5" w14:paraId="3D3F6F42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2B4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Eesmärk:</w:t>
            </w:r>
            <w:r w:rsidRPr="002F5FC5">
              <w:rPr>
                <w:rFonts w:ascii="Cambria" w:eastAsia="Times New Roman" w:hAnsi="Cambria" w:cs="Times New Roman"/>
              </w:rPr>
              <w:t xml:space="preserve"> </w:t>
            </w:r>
            <w:r w:rsidRPr="002F5FC5">
              <w:rPr>
                <w:rFonts w:ascii="Cambria" w:eastAsia="Times New Roman" w:hAnsi="Cambria" w:cs="Times New Roman"/>
                <w:iCs/>
              </w:rPr>
              <w:t xml:space="preserve">õpetusega taotletakse, et õpilane tuleb toime </w:t>
            </w:r>
            <w:proofErr w:type="spellStart"/>
            <w:r w:rsidRPr="002F5FC5">
              <w:rPr>
                <w:rFonts w:ascii="Cambria" w:eastAsia="Times New Roman" w:hAnsi="Cambria" w:cs="Times New Roman"/>
                <w:iCs/>
              </w:rPr>
              <w:t>argisuhtluses</w:t>
            </w:r>
            <w:proofErr w:type="spellEnd"/>
            <w:r w:rsidRPr="002F5FC5">
              <w:rPr>
                <w:rFonts w:ascii="Cambria" w:eastAsia="Times New Roman" w:hAnsi="Cambria" w:cs="Times New Roman"/>
                <w:iCs/>
              </w:rPr>
              <w:t xml:space="preserve"> ja tüüpilistes töösituatsioonides soome keeles</w:t>
            </w:r>
            <w:r w:rsidRPr="002F5FC5">
              <w:rPr>
                <w:rFonts w:ascii="Cambria" w:eastAsia="Times New Roman" w:hAnsi="Cambria" w:cs="Times New Roman"/>
                <w:i/>
              </w:rPr>
              <w:t>.</w:t>
            </w:r>
          </w:p>
        </w:tc>
      </w:tr>
      <w:tr w:rsidR="00992CED" w:rsidRPr="002F5FC5" w14:paraId="0FFE8AF0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5D6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lastRenderedPageBreak/>
              <w:t>Õpetajad: Tiiu Kiil</w:t>
            </w:r>
          </w:p>
        </w:tc>
      </w:tr>
      <w:tr w:rsidR="00992CED" w:rsidRPr="002F5FC5" w14:paraId="3F884F66" w14:textId="77777777" w:rsidTr="00D86778">
        <w:trPr>
          <w:trHeight w:val="43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C4A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D545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7E0D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53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C70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2F5FC5" w14:paraId="4B63ACEB" w14:textId="77777777" w:rsidTr="00D86778">
        <w:trPr>
          <w:trHeight w:val="978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D451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 xml:space="preserve">ÕV1. suhtleb </w:t>
            </w:r>
            <w:r w:rsidRPr="002F5FC5">
              <w:rPr>
                <w:rFonts w:ascii="Cambria" w:hAnsi="Cambria"/>
              </w:rPr>
              <w:t xml:space="preserve">igapäevases </w:t>
            </w:r>
            <w:proofErr w:type="spellStart"/>
            <w:r w:rsidRPr="002F5FC5">
              <w:rPr>
                <w:rFonts w:ascii="Cambria" w:hAnsi="Cambria"/>
              </w:rPr>
              <w:t>argisuhtluses</w:t>
            </w:r>
            <w:proofErr w:type="spellEnd"/>
            <w:r w:rsidRPr="002F5FC5">
              <w:rPr>
                <w:rFonts w:ascii="Cambria" w:hAnsi="Cambria"/>
              </w:rPr>
              <w:t xml:space="preserve"> kliendiga, kasutades lihtsamaid soomekeelseid põhiväljendeid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695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HK1.1. suhtleb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iseseisvalt tuttavas olukorras, kasutades soomekeelset põhisõnavara</w:t>
            </w:r>
          </w:p>
          <w:p w14:paraId="3324DF0C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HK1.2. tutvustab</w:t>
            </w:r>
            <w:r w:rsidRPr="002F5FC5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0"/>
              </w:rPr>
              <w:t>vestlusel iseennast ja oma eriala soome keeles</w:t>
            </w:r>
          </w:p>
          <w:p w14:paraId="288D9CB0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HK1.3. kasutab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suhtlemisel olulisemaid viisakusväljendeid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0CC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 xml:space="preserve">Selgitav loeng soome keele põhireeglitest ja </w:t>
            </w:r>
            <w:r>
              <w:rPr>
                <w:rFonts w:ascii="Cambria" w:hAnsi="Cambria"/>
                <w:sz w:val="21"/>
                <w:szCs w:val="21"/>
              </w:rPr>
              <w:t>-</w:t>
            </w:r>
            <w:r w:rsidRPr="002F5FC5">
              <w:rPr>
                <w:rFonts w:ascii="Cambria" w:hAnsi="Cambria"/>
                <w:sz w:val="21"/>
                <w:szCs w:val="21"/>
              </w:rPr>
              <w:t>sõnavarast</w:t>
            </w:r>
          </w:p>
          <w:p w14:paraId="0F16F92E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Praktilised harjutused sõnavarast ja grammatikast</w:t>
            </w:r>
          </w:p>
          <w:p w14:paraId="7F620FBB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Rühmatööd sõnavara harjutamiseks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77B6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Kirjalik sõnavaratöö</w:t>
            </w:r>
          </w:p>
          <w:p w14:paraId="29B767D8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CV koostamine soome keeles</w:t>
            </w:r>
          </w:p>
          <w:p w14:paraId="7C17A481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Suuline enesetutvustus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DD4E" w14:textId="77777777" w:rsidR="00992CED" w:rsidRPr="002F5FC5" w:rsidRDefault="00992CED" w:rsidP="00D86778">
            <w:pPr>
              <w:pStyle w:val="mooduliteemad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Soome keele põhireeglid ja -sõnavara 1 EKAP</w:t>
            </w:r>
          </w:p>
          <w:p w14:paraId="7F4CB74C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Hääldamine, põhireeglid ja tähestik</w:t>
            </w:r>
          </w:p>
          <w:p w14:paraId="3D20E72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Numbrid, viisakusväljendid</w:t>
            </w:r>
          </w:p>
          <w:p w14:paraId="324FB508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Esitlemine, enda tutvustus</w:t>
            </w:r>
          </w:p>
          <w:p w14:paraId="36E0B7CB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Ajaväljendid</w:t>
            </w:r>
          </w:p>
          <w:p w14:paraId="65F7AFF3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Grammatika põhialused (pööramine, käänamine)</w:t>
            </w:r>
          </w:p>
          <w:p w14:paraId="6A25E8DF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Eksitussõnastiku sagedasemad, teenindus- ja ärivaldkonnaga seotud näited</w:t>
            </w:r>
          </w:p>
        </w:tc>
      </w:tr>
      <w:tr w:rsidR="00992CED" w:rsidRPr="002F5FC5" w14:paraId="1D8D7065" w14:textId="77777777" w:rsidTr="00D86778">
        <w:trPr>
          <w:trHeight w:val="15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A184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ÕV2. kasutab</w:t>
            </w:r>
            <w:r w:rsidRPr="002F5FC5">
              <w:rPr>
                <w:rFonts w:ascii="Cambria" w:hAnsi="Cambria"/>
              </w:rPr>
              <w:t xml:space="preserve"> soome keele põhisõnavara Soome majanduse ja ettevõtluse kirjeldamisel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1F3E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HK1.1. kirjeldab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Soome majandust ja ettevõtlust, kasutades soome keele põhisõnavara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62A4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Soome ärikeskkonnast ja teeninduskultuurist ning kasutatavatest viisakusväljenditest</w:t>
            </w:r>
          </w:p>
          <w:p w14:paraId="476E149B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Praktilised harjutused viisakusväljendite kasutamise kohta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4EC8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Kirjalik sõnavaratöö</w:t>
            </w:r>
          </w:p>
          <w:p w14:paraId="16F02BA5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ülevaade Soome majandusest ja ettevõtlusest ja selle esitlemine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C61" w14:textId="77777777" w:rsidR="00992CED" w:rsidRPr="002F5FC5" w:rsidRDefault="00992CED" w:rsidP="00D86778">
            <w:pPr>
              <w:pStyle w:val="mooduliteemad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Ülevaade Soome ärikeskkonnast ja teeninduskultuurist 1 EKAP</w:t>
            </w:r>
          </w:p>
          <w:p w14:paraId="6F987AFE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Soome majandus ja ettevõtlus</w:t>
            </w:r>
          </w:p>
          <w:p w14:paraId="47B36699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Soome teeninduskultuur</w:t>
            </w:r>
          </w:p>
          <w:p w14:paraId="4873CD07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i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Viisakusväljendite kasutamine äri- ja teenindussituatsioonides</w:t>
            </w:r>
          </w:p>
        </w:tc>
      </w:tr>
      <w:tr w:rsidR="00992CED" w:rsidRPr="002F5FC5" w14:paraId="71DE46AB" w14:textId="77777777" w:rsidTr="00D86778">
        <w:trPr>
          <w:trHeight w:val="7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86EA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ÕV3. selgitab välja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 w:rsidRPr="002F5FC5">
              <w:rPr>
                <w:rFonts w:ascii="Cambria" w:hAnsi="Cambria"/>
              </w:rPr>
              <w:t>kliendi soovi, rakendades sobivat keelekasutust, hoiakut ja lugupidavat kultuurilist suhtumist soome keeles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B000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 xml:space="preserve">HK3.1. alustab </w:t>
            </w:r>
            <w:r w:rsidRPr="002F5FC5">
              <w:rPr>
                <w:rFonts w:ascii="Cambria" w:hAnsi="Cambria"/>
                <w:sz w:val="21"/>
                <w:szCs w:val="20"/>
              </w:rPr>
              <w:t>vestlust teenindusprotsessis kliendiga arusaadavas soome keeles, järgides klienditeeninduse põhimõtteid ja head suhtlemistava</w:t>
            </w:r>
          </w:p>
          <w:p w14:paraId="7EE5C68A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 xml:space="preserve">HK3.3. esitab </w:t>
            </w:r>
            <w:r w:rsidRPr="002F5FC5">
              <w:rPr>
                <w:rFonts w:ascii="Cambria" w:hAnsi="Cambria"/>
                <w:sz w:val="21"/>
                <w:szCs w:val="20"/>
              </w:rPr>
              <w:t>teenindusprotsessis kliendile arusaadavalt küsimusi soome keeles, järgides klienditeeninduse põhimõtteid</w:t>
            </w:r>
          </w:p>
          <w:p w14:paraId="4FFE9478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HK3.3. vastab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arusaadavalt kliendi küsimustele soome </w:t>
            </w:r>
            <w:r w:rsidRPr="002F5FC5">
              <w:rPr>
                <w:rFonts w:ascii="Cambria" w:hAnsi="Cambria"/>
                <w:sz w:val="21"/>
                <w:szCs w:val="20"/>
              </w:rPr>
              <w:lastRenderedPageBreak/>
              <w:t>keeles, järgides klienditeeninduse põhimõtteid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8EA4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lastRenderedPageBreak/>
              <w:t>Ärialase soome keele terminoloogia selgitav loeng</w:t>
            </w:r>
          </w:p>
          <w:p w14:paraId="35771B9F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Klienditeeninduse terminoloogia soome keeles – selgitav loeng</w:t>
            </w:r>
          </w:p>
          <w:p w14:paraId="356B67EC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Praktilised harjutused äri-</w:t>
            </w:r>
            <w:r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1"/>
              </w:rPr>
              <w:t>ja teenindussõnavara kasutamise kohta</w:t>
            </w:r>
          </w:p>
          <w:p w14:paraId="747E954F" w14:textId="77777777" w:rsidR="00992CED" w:rsidRPr="002F5FC5" w:rsidRDefault="00992CED" w:rsidP="00992CED">
            <w:pPr>
              <w:pStyle w:val="ListParagraph"/>
              <w:numPr>
                <w:ilvl w:val="0"/>
                <w:numId w:val="7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Vestlused ja dialoogid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9F7" w14:textId="77777777" w:rsidR="00992CED" w:rsidRPr="002F5FC5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Kirjalik sõnavaratöö</w:t>
            </w:r>
          </w:p>
          <w:p w14:paraId="374682B8" w14:textId="77777777" w:rsidR="00992CED" w:rsidRDefault="00992CED" w:rsidP="00D86778">
            <w:pPr>
              <w:pStyle w:val="ListParagraph"/>
              <w:numPr>
                <w:ilvl w:val="0"/>
                <w:numId w:val="3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0"/>
              </w:rPr>
              <w:t>–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</w:t>
            </w:r>
          </w:p>
          <w:p w14:paraId="2711AC74" w14:textId="77777777" w:rsidR="00992CED" w:rsidRPr="002F5FC5" w:rsidRDefault="00992CED" w:rsidP="00D86778">
            <w:pPr>
              <w:pStyle w:val="ListParagraph"/>
              <w:tabs>
                <w:tab w:val="left" w:pos="708"/>
              </w:tabs>
              <w:spacing w:before="0" w:after="0" w:line="240" w:lineRule="auto"/>
              <w:ind w:left="41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teenindusdialoog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F49" w14:textId="77777777" w:rsidR="00992CED" w:rsidRPr="002F5FC5" w:rsidRDefault="00992CED" w:rsidP="00D86778">
            <w:pPr>
              <w:pStyle w:val="mooduliteemad"/>
              <w:numPr>
                <w:ilvl w:val="0"/>
                <w:numId w:val="3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Praktiline ärisuhtlus ja klienditeenindus 2 EKAP</w:t>
            </w:r>
          </w:p>
          <w:p w14:paraId="7D7E78DB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Äriprotsessist lähtuv põhisõnavara soome keeles</w:t>
            </w:r>
          </w:p>
          <w:p w14:paraId="77EF54C7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Teenindusprotsessist lähtuv põhisõnavara soome keeles</w:t>
            </w:r>
          </w:p>
          <w:p w14:paraId="339453CD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Küsimused ja vastused klienditeeninduses</w:t>
            </w:r>
          </w:p>
          <w:p w14:paraId="5C5F9C8A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Arveldamisega, arvete ja tellimuste koostamisega seotud sõnavara</w:t>
            </w:r>
          </w:p>
          <w:p w14:paraId="5B053565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b w:val="0"/>
                <w:i/>
              </w:rPr>
            </w:pPr>
          </w:p>
        </w:tc>
      </w:tr>
      <w:tr w:rsidR="00992CED" w:rsidRPr="002F5FC5" w14:paraId="4DA3D777" w14:textId="77777777" w:rsidTr="00D86778">
        <w:trPr>
          <w:trHeight w:val="5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C4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50" w14:textId="77777777" w:rsidR="00992CED" w:rsidRPr="002F5FC5" w:rsidRDefault="00992CED" w:rsidP="00D86778">
            <w:pPr>
              <w:pStyle w:val="ListParagraph"/>
              <w:numPr>
                <w:ilvl w:val="0"/>
                <w:numId w:val="3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eastAsia="Times New Roman" w:hAnsi="Cambria" w:cs="Times New Roman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Äri- ja teenindussõnastiku koostamine</w:t>
            </w:r>
          </w:p>
          <w:p w14:paraId="590CE811" w14:textId="77777777" w:rsidR="00992CED" w:rsidRPr="002F5FC5" w:rsidRDefault="00992CED" w:rsidP="00D86778">
            <w:pPr>
              <w:pStyle w:val="ListParagraph"/>
              <w:numPr>
                <w:ilvl w:val="0"/>
                <w:numId w:val="3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Tutvumine õppematerjalidega</w:t>
            </w:r>
          </w:p>
          <w:p w14:paraId="5F2FC5B1" w14:textId="77777777" w:rsidR="00992CED" w:rsidRPr="002F5FC5" w:rsidRDefault="00992CED" w:rsidP="00D86778">
            <w:pPr>
              <w:pStyle w:val="ListParagraph"/>
              <w:numPr>
                <w:ilvl w:val="0"/>
                <w:numId w:val="3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Praktilised harjutused põhisõnavara ja grammatika omandamiseks</w:t>
            </w:r>
          </w:p>
          <w:p w14:paraId="46BFF842" w14:textId="77777777" w:rsidR="00992CED" w:rsidRPr="002F5FC5" w:rsidRDefault="00992CED" w:rsidP="00D86778">
            <w:pPr>
              <w:pStyle w:val="ListParagraph"/>
              <w:numPr>
                <w:ilvl w:val="0"/>
                <w:numId w:val="32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Esitluse koostamise Soome majandusest ja ettevõtlusest</w:t>
            </w:r>
          </w:p>
        </w:tc>
      </w:tr>
      <w:tr w:rsidR="00992CED" w:rsidRPr="002F5FC5" w14:paraId="724D06B1" w14:textId="77777777" w:rsidTr="00D86778">
        <w:trPr>
          <w:trHeight w:val="41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1C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564ED491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9525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Moodulit hinnatakse mitteeristavalt. Hindamise eelduseks on aruteludes osalemine ning ettekannete sooritamine.</w:t>
            </w:r>
          </w:p>
          <w:p w14:paraId="3A8F7772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 hinne kujuneb :</w:t>
            </w:r>
          </w:p>
          <w:p w14:paraId="2CE62370" w14:textId="77777777" w:rsidR="00992CED" w:rsidRPr="002F5FC5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60" w:hanging="283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Kirjalik sõnavaratöö (1, 3, 4, 5, 6, 7);</w:t>
            </w:r>
          </w:p>
          <w:p w14:paraId="13EA3D0F" w14:textId="77777777" w:rsidR="00992CED" w:rsidRPr="002F5FC5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60" w:hanging="283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CV koostamine soome keeles (2);</w:t>
            </w:r>
          </w:p>
          <w:p w14:paraId="1C3512DC" w14:textId="77777777" w:rsidR="00992CED" w:rsidRPr="002F5FC5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60" w:hanging="283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Suuline enesetutvustus (2);</w:t>
            </w:r>
          </w:p>
          <w:p w14:paraId="3B21546B" w14:textId="77777777" w:rsidR="00992CED" w:rsidRPr="002F5FC5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60" w:hanging="283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Praktiline töö – ülevaade Soome majandusest ja ettevõtlusest ja selle esitlemine (4); </w:t>
            </w:r>
          </w:p>
          <w:p w14:paraId="08B06630" w14:textId="77777777" w:rsidR="00992CED" w:rsidRPr="002F5FC5" w:rsidRDefault="00992CED" w:rsidP="00D86778">
            <w:pPr>
              <w:pStyle w:val="ListParagraph"/>
              <w:numPr>
                <w:ilvl w:val="0"/>
                <w:numId w:val="25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ind w:left="460" w:hanging="283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Praktiline töö – teenindusdialoog (5, 6, 7).</w:t>
            </w:r>
          </w:p>
        </w:tc>
      </w:tr>
      <w:tr w:rsidR="00992CED" w:rsidRPr="002F5FC5" w14:paraId="67C5CA84" w14:textId="77777777" w:rsidTr="00D86778">
        <w:trPr>
          <w:trHeight w:val="66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A8A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3BE2" w14:textId="77777777" w:rsidR="00992CED" w:rsidRPr="002F5FC5" w:rsidRDefault="00992CED" w:rsidP="00D86778">
            <w:pPr>
              <w:pStyle w:val="NoSpacing"/>
              <w:numPr>
                <w:ilvl w:val="0"/>
                <w:numId w:val="33"/>
              </w:numPr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Heikkilä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, S.,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Majakangas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, P. (2002).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Hyvin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menee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!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Suomea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aikuisille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. Helsinki: Otava</w:t>
            </w:r>
          </w:p>
          <w:p w14:paraId="450B3F71" w14:textId="77777777" w:rsidR="00992CED" w:rsidRPr="002F5FC5" w:rsidRDefault="00992CED" w:rsidP="00D86778">
            <w:pPr>
              <w:pStyle w:val="NoSpacing"/>
              <w:numPr>
                <w:ilvl w:val="0"/>
                <w:numId w:val="33"/>
              </w:numPr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Kenttälä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, M. (2001).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Kieli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käyttöön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: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suomen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kielen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alkeisoppikirja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. Helsinki: Gaudeamus</w:t>
            </w:r>
          </w:p>
          <w:p w14:paraId="5B8DB315" w14:textId="77777777" w:rsidR="00992CED" w:rsidRPr="002F5FC5" w:rsidRDefault="00992CED" w:rsidP="00D86778">
            <w:pPr>
              <w:pStyle w:val="NoSpacing"/>
              <w:numPr>
                <w:ilvl w:val="0"/>
                <w:numId w:val="33"/>
              </w:numPr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Kuusk, M. (2013).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Suomi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selväksi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: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soome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keele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õpik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Tallinn: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Pakett</w:t>
            </w:r>
            <w:proofErr w:type="spellEnd"/>
          </w:p>
          <w:p w14:paraId="661C0F15" w14:textId="77777777" w:rsidR="00992CED" w:rsidRPr="002F5FC5" w:rsidRDefault="00992CED" w:rsidP="00D86778">
            <w:pPr>
              <w:pStyle w:val="NoSpacing"/>
              <w:numPr>
                <w:ilvl w:val="0"/>
                <w:numId w:val="33"/>
              </w:numPr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Sark, K. (2009).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Hyvä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–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parempi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– paras: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soome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keele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õppekomplekt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 w:eastAsia="en-US"/>
              </w:rPr>
              <w:t>algajaile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. Tallinn: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Iduleht</w:t>
            </w:r>
            <w:proofErr w:type="spellEnd"/>
          </w:p>
          <w:p w14:paraId="5D7B8C64" w14:textId="77777777" w:rsidR="00992CED" w:rsidRPr="002F5FC5" w:rsidRDefault="00992CED" w:rsidP="00D86778">
            <w:pPr>
              <w:pStyle w:val="NoSpacing"/>
              <w:numPr>
                <w:ilvl w:val="0"/>
                <w:numId w:val="33"/>
              </w:numPr>
              <w:rPr>
                <w:rFonts w:ascii="Cambria" w:eastAsia="Calibri" w:hAnsi="Cambria"/>
                <w:sz w:val="21"/>
                <w:szCs w:val="20"/>
                <w:lang w:val="en-US" w:eastAsia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Soome-Eesti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-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Soome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 w:eastAsia="en-US"/>
              </w:rPr>
              <w:t>sõnaraamatud</w:t>
            </w:r>
            <w:proofErr w:type="spellEnd"/>
          </w:p>
        </w:tc>
      </w:tr>
    </w:tbl>
    <w:p w14:paraId="29F72344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903"/>
        <w:gridCol w:w="2910"/>
        <w:gridCol w:w="3261"/>
        <w:gridCol w:w="3970"/>
      </w:tblGrid>
      <w:tr w:rsidR="00992CED" w:rsidRPr="002F5FC5" w14:paraId="0C466B69" w14:textId="77777777" w:rsidTr="00D86778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109E1B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D8E2056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07B7BBA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2F5FC5" w14:paraId="1C93722F" w14:textId="77777777" w:rsidTr="00D86778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49350A6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>5</w:t>
            </w:r>
          </w:p>
        </w:tc>
        <w:tc>
          <w:tcPr>
            <w:tcW w:w="9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28997F2" w14:textId="77777777" w:rsidR="00992CED" w:rsidRPr="002F5FC5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7" w:name="_E-ÄRI"/>
            <w:bookmarkEnd w:id="7"/>
            <w:r w:rsidRPr="002F5FC5">
              <w:rPr>
                <w:rFonts w:ascii="Cambria" w:hAnsi="Cambria"/>
                <w:lang w:eastAsia="en-US"/>
              </w:rPr>
              <w:t>E-ÄRI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96D5C4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992CED" w:rsidRPr="002F5FC5" w14:paraId="395390AE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2E78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iCs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Eesmärk:</w:t>
            </w:r>
            <w:r w:rsidRPr="002F5FC5">
              <w:rPr>
                <w:rFonts w:ascii="Cambria" w:eastAsia="Times New Roman" w:hAnsi="Cambria" w:cs="Times New Roman"/>
              </w:rPr>
              <w:t xml:space="preserve"> </w:t>
            </w:r>
            <w:r w:rsidRPr="002F5FC5">
              <w:rPr>
                <w:rFonts w:ascii="Cambria" w:eastAsia="Times New Roman" w:hAnsi="Cambria" w:cs="Times New Roman"/>
                <w:iCs/>
              </w:rPr>
              <w:t>õpetusega taotletakse, et õpilane tuleb toime äritehingutega virtuaalses keskkonnas lähtudes ettevõtte eesmärkidest.</w:t>
            </w:r>
          </w:p>
        </w:tc>
      </w:tr>
      <w:tr w:rsidR="00992CED" w:rsidRPr="002F5FC5" w14:paraId="606FEE5F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29F1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Õpetajad: Taavi Rauniste</w:t>
            </w:r>
          </w:p>
        </w:tc>
      </w:tr>
      <w:tr w:rsidR="00992CED" w:rsidRPr="002F5FC5" w14:paraId="0D38F316" w14:textId="77777777" w:rsidTr="00D86778">
        <w:trPr>
          <w:trHeight w:val="43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9AF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DB12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DA3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60E6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272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2F5FC5" w14:paraId="1BEB11FE" w14:textId="77777777" w:rsidTr="00D86778">
        <w:trPr>
          <w:trHeight w:val="58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3B27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 xml:space="preserve">ÕV1. kasutab </w:t>
            </w:r>
            <w:r w:rsidRPr="002F5FC5">
              <w:rPr>
                <w:rFonts w:ascii="Cambria" w:hAnsi="Cambria"/>
              </w:rPr>
              <w:t>sobivat ärimudeli tüüpi lähtudes ettevõtte tegevusvaldkonnast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2ECC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kavandab</w:t>
            </w:r>
            <w:r w:rsidRPr="002F5FC5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1"/>
              </w:rPr>
              <w:t>sobiva ärimudeli tüübi arvestades ettevõtte tegevusvaldkonda ja eesmärke</w:t>
            </w:r>
          </w:p>
          <w:p w14:paraId="54F4039A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HK1.2. iseloomustab</w:t>
            </w:r>
            <w:r w:rsidRPr="002F5FC5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e-äri erinevaid valdkondi lähtuvalt </w:t>
            </w:r>
            <w:r w:rsidRPr="002F5FC5">
              <w:rPr>
                <w:rFonts w:ascii="Cambria" w:hAnsi="Cambria"/>
                <w:sz w:val="21"/>
                <w:szCs w:val="21"/>
              </w:rPr>
              <w:lastRenderedPageBreak/>
              <w:t>asja- ja ajakohastest infotehnoloogiistest lahendustest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D54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lastRenderedPageBreak/>
              <w:t>Selgitav loeng erinevatest ärimudeli tüüpidest ja e-äri valdkondadest</w:t>
            </w:r>
          </w:p>
          <w:p w14:paraId="647B15F2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rühmatöö e-äri mudelite rakendamise kohta</w:t>
            </w:r>
          </w:p>
          <w:p w14:paraId="6105DB39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lastRenderedPageBreak/>
              <w:t xml:space="preserve">Selgitav loeng </w:t>
            </w:r>
            <w:r>
              <w:rPr>
                <w:rFonts w:ascii="Cambria" w:hAnsi="Cambria"/>
                <w:sz w:val="21"/>
                <w:szCs w:val="21"/>
              </w:rPr>
              <w:t>e</w:t>
            </w:r>
            <w:r w:rsidRPr="002F5FC5">
              <w:rPr>
                <w:rFonts w:ascii="Cambria" w:hAnsi="Cambria"/>
                <w:sz w:val="21"/>
                <w:szCs w:val="21"/>
              </w:rPr>
              <w:t>-äri erinevatest valdkondadest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12A4" w14:textId="77777777" w:rsidR="00992CED" w:rsidRPr="002F5FC5" w:rsidRDefault="00992CED" w:rsidP="00D86778">
            <w:pPr>
              <w:pStyle w:val="ListParagraph"/>
              <w:numPr>
                <w:ilvl w:val="0"/>
                <w:numId w:val="3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lastRenderedPageBreak/>
              <w:t>Praktiline rühmatöö e-äri mudelite rakendamise kohta</w:t>
            </w:r>
          </w:p>
          <w:p w14:paraId="08AFFDDD" w14:textId="77777777" w:rsidR="00992CED" w:rsidRPr="002F5FC5" w:rsidRDefault="00992CED" w:rsidP="00D86778">
            <w:pPr>
              <w:pStyle w:val="ListParagraph"/>
              <w:numPr>
                <w:ilvl w:val="0"/>
                <w:numId w:val="3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 – esitlus e-äri valdkonnast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CA6B" w14:textId="77777777" w:rsidR="00992CED" w:rsidRPr="002F5FC5" w:rsidRDefault="00992CED" w:rsidP="00D86778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E-äri mudelid 0,5 EKAP</w:t>
            </w:r>
          </w:p>
          <w:p w14:paraId="4D24617B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Äri-äri B2B</w:t>
            </w:r>
          </w:p>
          <w:p w14:paraId="07BC9A22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Äri-tarbija B2C</w:t>
            </w:r>
          </w:p>
          <w:p w14:paraId="6971B3C9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Äri-riik B2A</w:t>
            </w:r>
          </w:p>
          <w:p w14:paraId="4A0B1104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Tarbija –riik C2A</w:t>
            </w:r>
          </w:p>
          <w:p w14:paraId="2598AEFB" w14:textId="77777777" w:rsidR="00992CED" w:rsidRPr="002F5FC5" w:rsidRDefault="00992CED" w:rsidP="00D86778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E-äri valdkonnad 0,5 EKAP</w:t>
            </w:r>
          </w:p>
          <w:p w14:paraId="6D7D959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</w:rPr>
              <w:t>E</w:t>
            </w: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-rahandus</w:t>
            </w:r>
          </w:p>
          <w:p w14:paraId="05DFD956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lastRenderedPageBreak/>
              <w:t>E-varustus</w:t>
            </w:r>
          </w:p>
          <w:p w14:paraId="77A15CE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E- kaubandus</w:t>
            </w:r>
          </w:p>
          <w:p w14:paraId="04751D20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E-meedia</w:t>
            </w:r>
          </w:p>
        </w:tc>
      </w:tr>
      <w:tr w:rsidR="00992CED" w:rsidRPr="002F5FC5" w14:paraId="4D89D227" w14:textId="77777777" w:rsidTr="00D8677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0E0C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lastRenderedPageBreak/>
              <w:t>ÕV2. analüüsib</w:t>
            </w:r>
            <w:r w:rsidRPr="002F5FC5">
              <w:rPr>
                <w:rFonts w:ascii="Cambria" w:hAnsi="Cambria"/>
              </w:rPr>
              <w:t xml:space="preserve"> e-äri olemust ja toimimist arvestades ärikeskkonna tegureid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B4DB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HK2.1. selgitab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 e-äri toimimist ja võimalikke arenguid lähtudes ettevõtte tegev</w:t>
            </w:r>
            <w:r>
              <w:rPr>
                <w:rFonts w:ascii="Cambria" w:hAnsi="Cambria"/>
                <w:sz w:val="21"/>
                <w:szCs w:val="21"/>
              </w:rPr>
              <w:t>u</w:t>
            </w:r>
            <w:r w:rsidRPr="002F5FC5">
              <w:rPr>
                <w:rFonts w:ascii="Cambria" w:hAnsi="Cambria"/>
                <w:sz w:val="21"/>
                <w:szCs w:val="21"/>
              </w:rPr>
              <w:t>svaldkonnast ja eesmärkidest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0EE0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e-turust, e-äri iseloomustavatest näitajatest, ressurssidest ja võimalikest tulevikutrendidest</w:t>
            </w:r>
          </w:p>
          <w:p w14:paraId="66A76EA1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Videonäited e-äri toimimisest ja omadustest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0CBA" w14:textId="77777777" w:rsidR="00992CED" w:rsidRPr="002F5FC5" w:rsidRDefault="00992CED" w:rsidP="00D86778">
            <w:pPr>
              <w:pStyle w:val="ListParagraph"/>
              <w:numPr>
                <w:ilvl w:val="0"/>
                <w:numId w:val="3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 xml:space="preserve">Praktiline töö – e-äri analüüs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072C" w14:textId="77777777" w:rsidR="00992CED" w:rsidRPr="002F5FC5" w:rsidRDefault="00992CED" w:rsidP="00D86778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E-äri iseloomustus 0,5 EKAP</w:t>
            </w:r>
          </w:p>
          <w:p w14:paraId="16CD0764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</w:pPr>
            <w:proofErr w:type="spellStart"/>
            <w:r w:rsidRPr="002F5FC5">
              <w:rPr>
                <w:rFonts w:ascii="Cambria" w:eastAsia="Times New Roman" w:hAnsi="Cambria" w:cs="Times New Roman"/>
                <w:b w:val="0"/>
                <w:lang w:eastAsia="ja-JP"/>
              </w:rPr>
              <w:t>E</w:t>
            </w:r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>-turg</w:t>
            </w:r>
            <w:proofErr w:type="spellEnd"/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 xml:space="preserve"> ja selle toimimine globaalses majanduses</w:t>
            </w:r>
          </w:p>
          <w:p w14:paraId="52A14A17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>E-äri kiirus kui eelis</w:t>
            </w:r>
          </w:p>
          <w:p w14:paraId="10A4282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>E- vahendus: kaubandus, varustus, logistika, finantsteenindus</w:t>
            </w:r>
          </w:p>
          <w:p w14:paraId="04A4305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>E-äri ressursid</w:t>
            </w:r>
          </w:p>
          <w:p w14:paraId="29DE3AFD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eastAsia="Times New Roman" w:hAnsi="Cambria" w:cs="Times New Roman"/>
                <w:i/>
                <w:lang w:eastAsia="ja-JP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0"/>
                <w:szCs w:val="18"/>
              </w:rPr>
              <w:t>E-äri uued võimalused</w:t>
            </w:r>
          </w:p>
        </w:tc>
      </w:tr>
      <w:tr w:rsidR="00992CED" w:rsidRPr="002F5FC5" w14:paraId="50708671" w14:textId="77777777" w:rsidTr="00D86778">
        <w:trPr>
          <w:trHeight w:val="43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FEA1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ÕV3. analüüsib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 w:rsidRPr="002F5FC5">
              <w:rPr>
                <w:rFonts w:ascii="Cambria" w:hAnsi="Cambria"/>
              </w:rPr>
              <w:t xml:space="preserve">e-äri rakendamise võimalusi ettevõttes arvestades </w:t>
            </w:r>
            <w:proofErr w:type="spellStart"/>
            <w:r w:rsidRPr="002F5FC5">
              <w:rPr>
                <w:rFonts w:ascii="Cambria" w:hAnsi="Cambria"/>
              </w:rPr>
              <w:t>sise</w:t>
            </w:r>
            <w:proofErr w:type="spellEnd"/>
            <w:r w:rsidRPr="002F5FC5">
              <w:rPr>
                <w:rFonts w:ascii="Cambria" w:hAnsi="Cambria"/>
              </w:rPr>
              <w:t>- ja väliskeskkonna võimalusi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45E0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HK3.1. kavandab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 ettevõtte võimalikke arenguid kasutades e-äri võimalusi ja vahendeid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5E9F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e-äri toetavast infosüsteemis ja juhtimisest</w:t>
            </w:r>
          </w:p>
          <w:p w14:paraId="3CB3AEBD" w14:textId="77777777" w:rsidR="00992CED" w:rsidRPr="002F5FC5" w:rsidRDefault="00992CED" w:rsidP="00992CED">
            <w:pPr>
              <w:pStyle w:val="ListParagraph"/>
              <w:numPr>
                <w:ilvl w:val="0"/>
                <w:numId w:val="8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rühmatöö – infosüsteemi ja e-äri juhtimise kirjeldus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4C3F" w14:textId="77777777" w:rsidR="00992CED" w:rsidRPr="002F5FC5" w:rsidRDefault="00992CED" w:rsidP="00D86778">
            <w:pPr>
              <w:pStyle w:val="ListParagraph"/>
              <w:numPr>
                <w:ilvl w:val="0"/>
                <w:numId w:val="34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rühmatöö – infosüsteemi ja e-äri juhtimise kirjeldus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095" w14:textId="77777777" w:rsidR="00992CED" w:rsidRPr="002F5FC5" w:rsidRDefault="00992CED" w:rsidP="00D86778">
            <w:pPr>
              <w:pStyle w:val="mooduliteemad"/>
              <w:numPr>
                <w:ilvl w:val="0"/>
                <w:numId w:val="35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Ettevõte e-majanduses 0,5 EKAP</w:t>
            </w:r>
          </w:p>
          <w:p w14:paraId="4C4489D9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Ettevõtte infosüsteem</w:t>
            </w:r>
          </w:p>
          <w:p w14:paraId="7C691BE0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E-äri juhtimine ettevõttes</w:t>
            </w:r>
          </w:p>
          <w:p w14:paraId="675F5C9B" w14:textId="77777777" w:rsidR="00992CED" w:rsidRPr="002F5FC5" w:rsidRDefault="00992CED" w:rsidP="00D86778">
            <w:pPr>
              <w:widowControl w:val="0"/>
              <w:spacing w:before="0" w:after="0" w:line="240" w:lineRule="auto"/>
              <w:ind w:left="175" w:hanging="141"/>
              <w:contextualSpacing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992CED" w:rsidRPr="002F5FC5" w14:paraId="75007453" w14:textId="77777777" w:rsidTr="00D86778">
        <w:trPr>
          <w:trHeight w:val="56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789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Iseseisev töö moodulis</w:t>
            </w:r>
          </w:p>
        </w:tc>
        <w:tc>
          <w:tcPr>
            <w:tcW w:w="1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F787" w14:textId="77777777" w:rsidR="00992CED" w:rsidRPr="002F5FC5" w:rsidRDefault="00992CED" w:rsidP="00D86778">
            <w:pPr>
              <w:numPr>
                <w:ilvl w:val="0"/>
                <w:numId w:val="36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Tutvub e-äri asja- ja ajakohase infoga</w:t>
            </w:r>
          </w:p>
          <w:p w14:paraId="48D9BD60" w14:textId="77777777" w:rsidR="00992CED" w:rsidRPr="002F5FC5" w:rsidRDefault="00992CED" w:rsidP="00D86778">
            <w:pPr>
              <w:pStyle w:val="ListParagraph"/>
              <w:numPr>
                <w:ilvl w:val="0"/>
                <w:numId w:val="36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esitlus e-äri valdkonnast;</w:t>
            </w:r>
          </w:p>
          <w:p w14:paraId="6442E2B7" w14:textId="77777777" w:rsidR="00992CED" w:rsidRPr="002F5FC5" w:rsidRDefault="00992CED" w:rsidP="00D86778">
            <w:pPr>
              <w:pStyle w:val="ListParagraph"/>
              <w:numPr>
                <w:ilvl w:val="0"/>
                <w:numId w:val="36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e-äri analüüs</w:t>
            </w:r>
          </w:p>
        </w:tc>
      </w:tr>
      <w:tr w:rsidR="00992CED" w:rsidRPr="002F5FC5" w14:paraId="5CD1FCA5" w14:textId="77777777" w:rsidTr="00D86778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78EF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74DB2823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B337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Moodulit hinnatakse mitteeristavalt. Hindamise eelduseks on aruteludes ja rühmatöödes osalemine.</w:t>
            </w:r>
          </w:p>
          <w:p w14:paraId="07AAF90F" w14:textId="77777777" w:rsidR="00992CED" w:rsidRPr="002F5FC5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 hinne kujuneb:</w:t>
            </w:r>
          </w:p>
          <w:p w14:paraId="45217124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rühmatöö e-äri mudelite rakendamise kohta (1);</w:t>
            </w:r>
          </w:p>
          <w:p w14:paraId="2EFE50DD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esitlus e-äri valdkonnast (2);</w:t>
            </w:r>
          </w:p>
          <w:p w14:paraId="6D70FF81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e-äri analüüs (3);</w:t>
            </w:r>
          </w:p>
          <w:p w14:paraId="2306F42C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rühmatöö – infosüsteemi ja e-äri juhtimise kirjeldus (4).</w:t>
            </w:r>
          </w:p>
        </w:tc>
      </w:tr>
      <w:tr w:rsidR="00992CED" w:rsidRPr="002F5FC5" w14:paraId="645C968A" w14:textId="77777777" w:rsidTr="00D86778">
        <w:trPr>
          <w:trHeight w:val="66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3CC6" w14:textId="77777777" w:rsidR="00992CED" w:rsidRPr="002F5FC5" w:rsidRDefault="00992CED" w:rsidP="00D86778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hAnsi="Cambria"/>
                <w:b/>
              </w:rPr>
              <w:t>Kasutatav õppevara</w:t>
            </w:r>
          </w:p>
        </w:tc>
        <w:tc>
          <w:tcPr>
            <w:tcW w:w="1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7B47" w14:textId="77777777" w:rsidR="00992CED" w:rsidRPr="002F5FC5" w:rsidRDefault="00992CED" w:rsidP="00D86778">
            <w:pPr>
              <w:pStyle w:val="ListParagraph"/>
              <w:numPr>
                <w:ilvl w:val="0"/>
                <w:numId w:val="3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 w:cs="Times New Roman"/>
                <w:i/>
                <w:sz w:val="21"/>
                <w:szCs w:val="20"/>
                <w:lang w:val="en-US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BCS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Koolitus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.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Organisatsioonid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ja IKT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rakendamine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hyperlink r:id="rId22" w:history="1">
              <w:r w:rsidRPr="002F5FC5">
                <w:rPr>
                  <w:rStyle w:val="Hyperlink"/>
                  <w:rFonts w:ascii="Cambria" w:eastAsia="Calibri" w:hAnsi="Cambria"/>
                  <w:i/>
                  <w:sz w:val="21"/>
                  <w:szCs w:val="20"/>
                  <w:lang w:val="en-US"/>
                </w:rPr>
                <w:t>http://www.e-uni.ee/e-kursused/eucip/juhtimine</w:t>
              </w:r>
            </w:hyperlink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</w:p>
          <w:p w14:paraId="54143CAA" w14:textId="77777777" w:rsidR="00992CED" w:rsidRPr="002F5FC5" w:rsidRDefault="00992CED" w:rsidP="00D86778">
            <w:pPr>
              <w:pStyle w:val="ListParagraph"/>
              <w:numPr>
                <w:ilvl w:val="0"/>
                <w:numId w:val="3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i/>
                <w:sz w:val="21"/>
                <w:szCs w:val="20"/>
                <w:lang w:val="en-US"/>
              </w:rPr>
            </w:pPr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Mis on e-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äri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?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Õpiobjekt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hyperlink r:id="rId23" w:history="1">
              <w:r w:rsidRPr="002F5FC5">
                <w:rPr>
                  <w:rStyle w:val="Hyperlink"/>
                  <w:rFonts w:ascii="Cambria" w:eastAsia="Calibri" w:hAnsi="Cambria"/>
                  <w:i/>
                  <w:sz w:val="21"/>
                  <w:szCs w:val="20"/>
                  <w:lang w:val="en-US"/>
                </w:rPr>
                <w:t>http://opiobjektid.tptlive.ee/eAri/failid_est/LO01_est/index.html</w:t>
              </w:r>
            </w:hyperlink>
          </w:p>
          <w:p w14:paraId="276838ED" w14:textId="77777777" w:rsidR="00992CED" w:rsidRPr="002F5FC5" w:rsidRDefault="00992CED" w:rsidP="00D86778">
            <w:pPr>
              <w:pStyle w:val="ListParagraph"/>
              <w:numPr>
                <w:ilvl w:val="0"/>
                <w:numId w:val="3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i/>
                <w:sz w:val="21"/>
                <w:szCs w:val="20"/>
                <w:lang w:val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Riigikantselei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 (2013).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E-äri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ja e-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kaubanduse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kasutamine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Eestis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ja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kasutamise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laiendamise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>võimalused</w:t>
            </w:r>
            <w:proofErr w:type="spellEnd"/>
            <w:r w:rsidRPr="002F5FC5">
              <w:rPr>
                <w:rFonts w:ascii="Cambria" w:eastAsia="Calibri" w:hAnsi="Cambria"/>
                <w:i/>
                <w:sz w:val="21"/>
                <w:szCs w:val="20"/>
                <w:lang w:val="en-US"/>
              </w:rPr>
              <w:t xml:space="preserve"> </w:t>
            </w:r>
            <w:hyperlink r:id="rId24" w:history="1">
              <w:r w:rsidRPr="002F5FC5">
                <w:rPr>
                  <w:rStyle w:val="Hyperlink"/>
                  <w:rFonts w:ascii="Cambria" w:eastAsia="Calibri" w:hAnsi="Cambria"/>
                  <w:i/>
                  <w:sz w:val="21"/>
                  <w:szCs w:val="20"/>
                  <w:lang w:val="en-US"/>
                </w:rPr>
                <w:t>https://www.mkm.ee/sites/default/files/lopparuanne_-_e-ari_ja_e-kaubandus_1_6_avalik_2013.pdf</w:t>
              </w:r>
            </w:hyperlink>
          </w:p>
        </w:tc>
      </w:tr>
    </w:tbl>
    <w:p w14:paraId="4F08200C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03"/>
        <w:gridCol w:w="2909"/>
        <w:gridCol w:w="3260"/>
        <w:gridCol w:w="3969"/>
      </w:tblGrid>
      <w:tr w:rsidR="00992CED" w:rsidRPr="002F5FC5" w14:paraId="768D2264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C24621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9090455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9F7E807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2F5FC5" w14:paraId="1C86D373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6D4BF8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>6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F082377" w14:textId="77777777" w:rsidR="00992CED" w:rsidRPr="002F5FC5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8" w:name="_E-Portfoolio_KOOSTAMINE"/>
            <w:bookmarkEnd w:id="8"/>
            <w:r w:rsidRPr="002F5FC5">
              <w:rPr>
                <w:rFonts w:ascii="Cambria" w:hAnsi="Cambria"/>
                <w:lang w:eastAsia="en-US"/>
              </w:rPr>
              <w:t>E-Portfoolio KOOSTAMINE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64552D0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992CED" w:rsidRPr="002F5FC5" w14:paraId="467FC5D7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AD1A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Eesmärk:</w:t>
            </w:r>
            <w:r w:rsidRPr="002F5FC5">
              <w:rPr>
                <w:rFonts w:ascii="Cambria" w:eastAsia="Times New Roman" w:hAnsi="Cambria" w:cs="Times New Roman"/>
              </w:rPr>
              <w:t xml:space="preserve"> õpetusega taotletakse, et õpilane tuleb toime elektroonilise arengumapi koostamisega olemasolevaid infotehnoloogilisi võimalusi kasutades</w:t>
            </w:r>
          </w:p>
        </w:tc>
      </w:tr>
      <w:tr w:rsidR="00992CED" w:rsidRPr="002F5FC5" w14:paraId="56266095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BA3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lastRenderedPageBreak/>
              <w:t>Õpetajad: Anne-Li Tilk</w:t>
            </w:r>
          </w:p>
        </w:tc>
      </w:tr>
      <w:tr w:rsidR="00992CED" w:rsidRPr="002F5FC5" w14:paraId="5CD99456" w14:textId="77777777" w:rsidTr="00D86778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2234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D1D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4B12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D831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A3C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2F5FC5" w14:paraId="3F325173" w14:textId="77777777" w:rsidTr="00D86778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8F2B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 xml:space="preserve">ÕV1. kasutab </w:t>
            </w:r>
            <w:r w:rsidRPr="002F5FC5">
              <w:rPr>
                <w:rFonts w:ascii="Cambria" w:hAnsi="Cambria"/>
              </w:rPr>
              <w:t>infotehnoloogilisi vahendeid e-port-foolio koostamisel, rakendades kontoritarkvara asjakohaseid võimalusi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3BFD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HK1.1. vormindab</w:t>
            </w:r>
            <w:r w:rsidRPr="002F5FC5">
              <w:rPr>
                <w:rFonts w:ascii="Cambria" w:hAnsi="Cambria"/>
                <w:color w:val="1339FF"/>
                <w:sz w:val="21"/>
                <w:szCs w:val="21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1"/>
              </w:rPr>
              <w:t>e-portfoolio komponendid kasutades kontoritarkvara vahendeid ja võimalusi</w:t>
            </w:r>
          </w:p>
          <w:p w14:paraId="5CE32ACE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HK1.2. koostab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 e-portfoolio struktuuri infotehnoloogilisi võimalusi kasutades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0F22" w14:textId="77777777" w:rsidR="00992CED" w:rsidRPr="002F5FC5" w:rsidRDefault="00992CED" w:rsidP="00992CED">
            <w:pPr>
              <w:pStyle w:val="ListParagraph"/>
              <w:numPr>
                <w:ilvl w:val="0"/>
                <w:numId w:val="8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 e-portfoolio sisu kogumisel, koostamisel ja töötlemisel kontori- ja pilditöötlustarkvara kasutades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D36" w14:textId="77777777" w:rsidR="00992CED" w:rsidRPr="002F5FC5" w:rsidRDefault="00992CED" w:rsidP="00D86778">
            <w:pPr>
              <w:pStyle w:val="ListParagraph"/>
              <w:numPr>
                <w:ilvl w:val="0"/>
                <w:numId w:val="3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 – e-portfo</w:t>
            </w:r>
            <w:r>
              <w:rPr>
                <w:rFonts w:ascii="Cambria" w:hAnsi="Cambria"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sz w:val="21"/>
                <w:szCs w:val="21"/>
              </w:rPr>
              <w:t>lio struktuuri loomine ja sisu koostamine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03DC" w14:textId="77777777" w:rsidR="00992CED" w:rsidRPr="002F5FC5" w:rsidRDefault="00992CED" w:rsidP="00D86778">
            <w:pPr>
              <w:pStyle w:val="ListParagraph"/>
              <w:numPr>
                <w:ilvl w:val="0"/>
                <w:numId w:val="40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b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sz w:val="21"/>
                <w:szCs w:val="21"/>
              </w:rPr>
              <w:t>Kontoritarkvara 0,3 EKAP</w:t>
            </w:r>
          </w:p>
          <w:p w14:paraId="58A2D07C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sz w:val="20"/>
                <w:szCs w:val="14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Tekstitöötlusprogrammi rakendamine e-portfo</w:t>
            </w:r>
            <w:r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o</w:t>
            </w: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lio koostamisel</w:t>
            </w:r>
          </w:p>
          <w:p w14:paraId="7924FC69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4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Teksti sisestamine ja vormindamine</w:t>
            </w:r>
          </w:p>
          <w:p w14:paraId="1AF44068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4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Tabelite, jooniste ja skeemide koostamine ja vormindamine</w:t>
            </w:r>
          </w:p>
          <w:p w14:paraId="27579DCA" w14:textId="77777777" w:rsidR="00992CED" w:rsidRPr="002F5FC5" w:rsidRDefault="00992CED" w:rsidP="00D86778">
            <w:pPr>
              <w:pStyle w:val="ListParagraph"/>
              <w:numPr>
                <w:ilvl w:val="0"/>
                <w:numId w:val="40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sz w:val="21"/>
                <w:szCs w:val="21"/>
              </w:rPr>
              <w:t>Pilditöötlustarkvara 0,5 EKAP</w:t>
            </w:r>
          </w:p>
          <w:p w14:paraId="674D1736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sz w:val="20"/>
                <w:szCs w:val="14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Pilditöötluse põhivõtted</w:t>
            </w:r>
          </w:p>
          <w:p w14:paraId="138061BD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i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Pildid e-portfo</w:t>
            </w:r>
            <w:r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o</w:t>
            </w: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li</w:t>
            </w:r>
            <w:r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o</w:t>
            </w:r>
            <w:r w:rsidRPr="002F5FC5">
              <w:rPr>
                <w:rStyle w:val="Emphasis"/>
                <w:rFonts w:ascii="Cambria" w:hAnsi="Cambria"/>
                <w:b w:val="0"/>
                <w:sz w:val="20"/>
                <w:szCs w:val="14"/>
              </w:rPr>
              <w:t>s</w:t>
            </w:r>
          </w:p>
        </w:tc>
      </w:tr>
      <w:tr w:rsidR="00992CED" w:rsidRPr="002F5FC5" w14:paraId="412F8FCB" w14:textId="77777777" w:rsidTr="00D86778">
        <w:trPr>
          <w:trHeight w:val="22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6EB0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ÕV2. analüüsib</w:t>
            </w:r>
            <w:r w:rsidRPr="002F5FC5">
              <w:rPr>
                <w:rFonts w:ascii="Cambria" w:hAnsi="Cambria"/>
              </w:rPr>
              <w:t xml:space="preserve"> e-portfoolio loomiseks sobivaid digitaalseid keskkondi kasutamise eesmärgist lähtuvalt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1B79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HK2.1. võrdleb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 e-portfoolio loomiseks sobivaid digitaalseid keskkondi lähtudes kogutud sisust ja struktuurist</w:t>
            </w:r>
          </w:p>
          <w:p w14:paraId="4664BA03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>HK2.2. koostab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 e-portfo</w:t>
            </w:r>
            <w:r>
              <w:rPr>
                <w:rFonts w:ascii="Cambria" w:hAnsi="Cambria"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sz w:val="21"/>
                <w:szCs w:val="21"/>
              </w:rPr>
              <w:t>lio vastavalt püsitatud eesmärkidele ja valitud digitaalsele keskkonnale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E2C1" w14:textId="77777777" w:rsidR="00992CED" w:rsidRPr="002F5FC5" w:rsidRDefault="00992CED" w:rsidP="00992CED">
            <w:pPr>
              <w:pStyle w:val="ListParagraph"/>
              <w:numPr>
                <w:ilvl w:val="0"/>
                <w:numId w:val="8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Näited e-portfo</w:t>
            </w:r>
            <w:r>
              <w:rPr>
                <w:rFonts w:ascii="Cambria" w:hAnsi="Cambria"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sz w:val="21"/>
                <w:szCs w:val="21"/>
              </w:rPr>
              <w:t>liotest, arutelu nende võimalustest</w:t>
            </w:r>
          </w:p>
          <w:p w14:paraId="5147BB89" w14:textId="77777777" w:rsidR="00992CED" w:rsidRPr="002F5FC5" w:rsidRDefault="00992CED" w:rsidP="00992CED">
            <w:pPr>
              <w:pStyle w:val="ListParagraph"/>
              <w:numPr>
                <w:ilvl w:val="0"/>
                <w:numId w:val="8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 – e-portfoolio loomine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42A" w14:textId="77777777" w:rsidR="00992CED" w:rsidRPr="002F5FC5" w:rsidRDefault="00992CED" w:rsidP="00D86778">
            <w:pPr>
              <w:pStyle w:val="ListParagraph"/>
              <w:numPr>
                <w:ilvl w:val="0"/>
                <w:numId w:val="3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 xml:space="preserve">Praktiline töö – e-portfoolio loomine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8097" w14:textId="77777777" w:rsidR="00992CED" w:rsidRPr="002F5FC5" w:rsidRDefault="00992CED" w:rsidP="00D86778">
            <w:pPr>
              <w:pStyle w:val="ListParagraph"/>
              <w:numPr>
                <w:ilvl w:val="0"/>
                <w:numId w:val="40"/>
              </w:numPr>
              <w:tabs>
                <w:tab w:val="left" w:pos="708"/>
              </w:tabs>
              <w:spacing w:before="0" w:after="0" w:line="240" w:lineRule="auto"/>
              <w:ind w:left="357" w:hanging="357"/>
              <w:rPr>
                <w:rFonts w:ascii="Cambria" w:hAnsi="Cambria"/>
                <w:b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sz w:val="21"/>
                <w:szCs w:val="21"/>
              </w:rPr>
              <w:t>E-portfooli</w:t>
            </w:r>
            <w:r>
              <w:rPr>
                <w:rFonts w:ascii="Cambria" w:hAnsi="Cambria"/>
                <w:b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b/>
                <w:sz w:val="21"/>
                <w:szCs w:val="21"/>
              </w:rPr>
              <w:t xml:space="preserve"> koostamine 1 EKAP</w:t>
            </w:r>
          </w:p>
          <w:p w14:paraId="56C6F8D2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sz w:val="20"/>
                <w:szCs w:val="10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0"/>
              </w:rPr>
              <w:t>E-portfoolio olemus ja tüübid</w:t>
            </w:r>
          </w:p>
          <w:p w14:paraId="2A447392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0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0"/>
              </w:rPr>
              <w:t>E-portfoolio osad</w:t>
            </w:r>
          </w:p>
          <w:p w14:paraId="1F12755E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Style w:val="Emphasis"/>
                <w:rFonts w:ascii="Cambria" w:hAnsi="Cambria"/>
                <w:b w:val="0"/>
                <w:sz w:val="20"/>
                <w:szCs w:val="10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0"/>
              </w:rPr>
              <w:t xml:space="preserve">E-portfoolio loomiseks sobiva tarkvara valimine </w:t>
            </w:r>
          </w:p>
          <w:p w14:paraId="222D5C02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34"/>
              <w:rPr>
                <w:rFonts w:ascii="Cambria" w:hAnsi="Cambria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0"/>
              </w:rPr>
              <w:t>E-portfooli</w:t>
            </w:r>
            <w:r>
              <w:rPr>
                <w:rStyle w:val="Emphasis"/>
                <w:rFonts w:ascii="Cambria" w:hAnsi="Cambria"/>
                <w:b w:val="0"/>
                <w:sz w:val="20"/>
                <w:szCs w:val="10"/>
              </w:rPr>
              <w:t>o</w:t>
            </w:r>
            <w:r w:rsidRPr="002F5FC5">
              <w:rPr>
                <w:rStyle w:val="Emphasis"/>
                <w:rFonts w:ascii="Cambria" w:hAnsi="Cambria"/>
                <w:b w:val="0"/>
                <w:sz w:val="20"/>
                <w:szCs w:val="10"/>
              </w:rPr>
              <w:t xml:space="preserve"> materjalide süstematiseerimine ja kujundamine</w:t>
            </w:r>
          </w:p>
        </w:tc>
      </w:tr>
      <w:tr w:rsidR="00992CED" w:rsidRPr="002F5FC5" w14:paraId="094DF426" w14:textId="77777777" w:rsidTr="00D86778">
        <w:trPr>
          <w:trHeight w:val="1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3B22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ÕV3. mõistab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 w:rsidRPr="002F5FC5">
              <w:rPr>
                <w:rFonts w:ascii="Cambria" w:hAnsi="Cambria"/>
              </w:rPr>
              <w:t xml:space="preserve">e-portfoolio vajalikkust kutsealase arengu tõestamisel 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5FC4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1"/>
              </w:rPr>
              <w:t xml:space="preserve">HK3.1. selgitab </w:t>
            </w:r>
            <w:r w:rsidRPr="002F5FC5">
              <w:rPr>
                <w:rFonts w:ascii="Cambria" w:hAnsi="Cambria"/>
                <w:sz w:val="21"/>
                <w:szCs w:val="21"/>
              </w:rPr>
              <w:t xml:space="preserve">e-portfoolio kasutamise võimalusi kutsealases arengus ja elukestvas õppes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C8EE" w14:textId="77777777" w:rsidR="00992CED" w:rsidRPr="002F5FC5" w:rsidRDefault="00992CED" w:rsidP="00992CED">
            <w:pPr>
              <w:pStyle w:val="ListParagraph"/>
              <w:numPr>
                <w:ilvl w:val="0"/>
                <w:numId w:val="80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e-portfo</w:t>
            </w:r>
            <w:r>
              <w:rPr>
                <w:rFonts w:ascii="Cambria" w:hAnsi="Cambria"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sz w:val="21"/>
                <w:szCs w:val="21"/>
              </w:rPr>
              <w:t>lio kasutamisest ja täiendamisest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2D6D" w14:textId="77777777" w:rsidR="00992CED" w:rsidRPr="002F5FC5" w:rsidRDefault="00992CED" w:rsidP="00D86778">
            <w:pPr>
              <w:pStyle w:val="ListParagraph"/>
              <w:numPr>
                <w:ilvl w:val="0"/>
                <w:numId w:val="3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 – e-portfo</w:t>
            </w:r>
            <w:r>
              <w:rPr>
                <w:rFonts w:ascii="Cambria" w:hAnsi="Cambria"/>
                <w:sz w:val="21"/>
                <w:szCs w:val="21"/>
              </w:rPr>
              <w:t>o</w:t>
            </w:r>
            <w:r w:rsidRPr="002F5FC5">
              <w:rPr>
                <w:rFonts w:ascii="Cambria" w:hAnsi="Cambria"/>
                <w:sz w:val="21"/>
                <w:szCs w:val="21"/>
              </w:rPr>
              <w:t>lio kasutamise ja täiendamise võimalused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5B5" w14:textId="77777777" w:rsidR="00992CED" w:rsidRPr="002F5FC5" w:rsidRDefault="00992CED" w:rsidP="00D86778">
            <w:pPr>
              <w:pStyle w:val="ListParagraph"/>
              <w:numPr>
                <w:ilvl w:val="0"/>
                <w:numId w:val="40"/>
              </w:numPr>
              <w:tabs>
                <w:tab w:val="left" w:pos="708"/>
              </w:tabs>
              <w:spacing w:before="0" w:after="0" w:line="240" w:lineRule="auto"/>
              <w:rPr>
                <w:rFonts w:ascii="Cambria" w:hAnsi="Cambria"/>
                <w:b/>
                <w:sz w:val="21"/>
                <w:szCs w:val="21"/>
              </w:rPr>
            </w:pPr>
            <w:r w:rsidRPr="002F5FC5">
              <w:rPr>
                <w:rFonts w:ascii="Cambria" w:hAnsi="Cambria"/>
                <w:b/>
                <w:sz w:val="21"/>
                <w:szCs w:val="21"/>
              </w:rPr>
              <w:t>E-portfoolio ja digitaalne arengumapp 0,2 EKAP</w:t>
            </w:r>
          </w:p>
          <w:p w14:paraId="17E362B2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57" w:hanging="57"/>
              <w:rPr>
                <w:rFonts w:ascii="Cambria" w:eastAsia="Times New Roman" w:hAnsi="Cambria" w:cs="Times New Roman"/>
                <w:lang w:eastAsia="ja-JP"/>
              </w:rPr>
            </w:pPr>
          </w:p>
        </w:tc>
      </w:tr>
      <w:tr w:rsidR="00992CED" w:rsidRPr="002F5FC5" w14:paraId="46C20FD1" w14:textId="77777777" w:rsidTr="00D86778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131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Iseseisev töö moodulis: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6FE4" w14:textId="77777777" w:rsidR="00992CED" w:rsidRPr="002F5FC5" w:rsidRDefault="00992CED" w:rsidP="00D86778">
            <w:pPr>
              <w:numPr>
                <w:ilvl w:val="0"/>
                <w:numId w:val="41"/>
              </w:numPr>
              <w:spacing w:before="0" w:after="0" w:line="240" w:lineRule="auto"/>
              <w:ind w:left="357" w:hanging="357"/>
              <w:contextualSpacing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Tutvub e-portfoolio koostamise õppe- ja infomaterjalidega</w:t>
            </w:r>
          </w:p>
          <w:p w14:paraId="43F22E15" w14:textId="77777777" w:rsidR="00992CED" w:rsidRPr="002F5FC5" w:rsidRDefault="00992CED" w:rsidP="00D86778">
            <w:pPr>
              <w:pStyle w:val="ListParagraph"/>
              <w:numPr>
                <w:ilvl w:val="0"/>
                <w:numId w:val="4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E-portfoolio sisu kogumine, töötlemine ja süstematiseerimine</w:t>
            </w:r>
          </w:p>
          <w:p w14:paraId="3CDEB492" w14:textId="77777777" w:rsidR="00992CED" w:rsidRPr="002F5FC5" w:rsidRDefault="00992CED" w:rsidP="00D86778">
            <w:pPr>
              <w:pStyle w:val="ListParagraph"/>
              <w:numPr>
                <w:ilvl w:val="0"/>
                <w:numId w:val="41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E-portfooli</w:t>
            </w:r>
            <w:r>
              <w:rPr>
                <w:rFonts w:ascii="Cambria" w:hAnsi="Cambria"/>
                <w:sz w:val="21"/>
              </w:rPr>
              <w:t>o</w:t>
            </w:r>
            <w:r w:rsidRPr="002F5FC5">
              <w:rPr>
                <w:rFonts w:ascii="Cambria" w:hAnsi="Cambria"/>
                <w:sz w:val="21"/>
              </w:rPr>
              <w:t xml:space="preserve"> loomine, kujundamine ja täiendamine</w:t>
            </w:r>
          </w:p>
        </w:tc>
      </w:tr>
      <w:tr w:rsidR="00992CED" w:rsidRPr="002F5FC5" w14:paraId="12769A92" w14:textId="77777777" w:rsidTr="00D86778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968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hinde kujunemine:</w:t>
            </w:r>
          </w:p>
          <w:p w14:paraId="0EA0C484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A53D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 xml:space="preserve">Moodulit hinnatakse mitteeristavalt. </w:t>
            </w:r>
          </w:p>
          <w:p w14:paraId="2F92F239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Mooduli hinne kujuneb:</w:t>
            </w:r>
          </w:p>
          <w:p w14:paraId="33633F1D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praktiline töö – e-portfo</w:t>
            </w:r>
            <w:r>
              <w:rPr>
                <w:rFonts w:ascii="Cambria" w:hAnsi="Cambria"/>
                <w:sz w:val="21"/>
              </w:rPr>
              <w:t>o</w:t>
            </w:r>
            <w:r w:rsidRPr="002F5FC5">
              <w:rPr>
                <w:rFonts w:ascii="Cambria" w:hAnsi="Cambria"/>
                <w:sz w:val="21"/>
              </w:rPr>
              <w:t>lio struktuuri loomine ja sisu koostamine (1, 2);</w:t>
            </w:r>
          </w:p>
          <w:p w14:paraId="0178FD2D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praktiline töö – e-portfoolio loomine (3, 4);</w:t>
            </w:r>
          </w:p>
          <w:p w14:paraId="19955F52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autoSpaceDE w:val="0"/>
              <w:autoSpaceDN w:val="0"/>
              <w:adjustRightInd w:val="0"/>
              <w:spacing w:before="0" w:after="0" w:line="240" w:lineRule="auto"/>
              <w:contextualSpacing w:val="0"/>
              <w:rPr>
                <w:rFonts w:ascii="Cambria" w:hAnsi="Cambria"/>
                <w:sz w:val="21"/>
              </w:rPr>
            </w:pPr>
            <w:r w:rsidRPr="002F5FC5">
              <w:rPr>
                <w:rFonts w:ascii="Cambria" w:hAnsi="Cambria"/>
                <w:sz w:val="21"/>
              </w:rPr>
              <w:t>praktiline töö – e-portfo</w:t>
            </w:r>
            <w:r>
              <w:rPr>
                <w:rFonts w:ascii="Cambria" w:hAnsi="Cambria"/>
                <w:sz w:val="21"/>
              </w:rPr>
              <w:t>o</w:t>
            </w:r>
            <w:r w:rsidRPr="002F5FC5">
              <w:rPr>
                <w:rFonts w:ascii="Cambria" w:hAnsi="Cambria"/>
                <w:sz w:val="21"/>
              </w:rPr>
              <w:t>lio kasutamise ja täiendamise võimalused (5)</w:t>
            </w:r>
          </w:p>
        </w:tc>
      </w:tr>
      <w:tr w:rsidR="00992CED" w:rsidRPr="002F5FC5" w14:paraId="015B8B58" w14:textId="77777777" w:rsidTr="00D86778">
        <w:trPr>
          <w:trHeight w:val="6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07B" w14:textId="77777777" w:rsidR="00992CED" w:rsidRPr="002F5FC5" w:rsidRDefault="00992CED" w:rsidP="00D86778">
            <w:pPr>
              <w:shd w:val="clear" w:color="auto" w:fill="FFFFFF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hAnsi="Cambria"/>
                <w:b/>
              </w:rPr>
              <w:lastRenderedPageBreak/>
              <w:t>Kasutatav õppevara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20A" w14:textId="77777777" w:rsidR="00992CED" w:rsidRPr="002F5FC5" w:rsidRDefault="00992CED" w:rsidP="00D86778">
            <w:pPr>
              <w:pStyle w:val="ListParagraph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 w:cs="Times New Roman"/>
                <w:sz w:val="21"/>
                <w:lang w:val="en-US"/>
              </w:rPr>
            </w:pPr>
            <w:r w:rsidRPr="002F5FC5">
              <w:rPr>
                <w:rFonts w:ascii="Cambria" w:eastAsia="Calibri" w:hAnsi="Cambria"/>
                <w:sz w:val="21"/>
                <w:lang w:val="en-US"/>
              </w:rPr>
              <w:t>E-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portfoolio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koostamine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</w:t>
            </w:r>
            <w:hyperlink r:id="rId25" w:history="1">
              <w:r w:rsidRPr="002F5FC5">
                <w:rPr>
                  <w:rStyle w:val="Hyperlink"/>
                  <w:rFonts w:ascii="Cambria" w:eastAsia="Calibri" w:hAnsi="Cambria"/>
                  <w:sz w:val="21"/>
                  <w:lang w:val="en-US"/>
                </w:rPr>
                <w:t>http://e-esitlus.edicypages.com/portfooliost</w:t>
              </w:r>
            </w:hyperlink>
          </w:p>
          <w:p w14:paraId="5399525A" w14:textId="77777777" w:rsidR="00992CED" w:rsidRPr="002F5FC5" w:rsidRDefault="00992CED" w:rsidP="00D86778">
            <w:pPr>
              <w:pStyle w:val="ListParagraph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lang w:val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Laanpere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, M.,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Tammets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, K. (2009).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Õpetajate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kogukonnad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ja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portfooliod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. Tallinn: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Iloprint</w:t>
            </w:r>
            <w:proofErr w:type="spellEnd"/>
          </w:p>
          <w:p w14:paraId="3BF933CB" w14:textId="77777777" w:rsidR="00992CED" w:rsidRPr="002F5FC5" w:rsidRDefault="00992CED" w:rsidP="00D86778">
            <w:pPr>
              <w:pStyle w:val="ListParagraph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lang w:val="en-US"/>
              </w:rPr>
            </w:pPr>
            <w:r w:rsidRPr="002F5FC5">
              <w:rPr>
                <w:rFonts w:ascii="Cambria" w:eastAsia="Calibri" w:hAnsi="Cambria"/>
                <w:sz w:val="21"/>
                <w:lang w:val="en-US"/>
              </w:rPr>
              <w:t>Minu e-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portfoolio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. 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Õpiobjekt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</w:t>
            </w:r>
            <w:hyperlink r:id="rId26" w:history="1">
              <w:r w:rsidRPr="002F5FC5">
                <w:rPr>
                  <w:rStyle w:val="Hyperlink"/>
                  <w:rFonts w:ascii="Cambria" w:eastAsia="Calibri" w:hAnsi="Cambria"/>
                  <w:sz w:val="21"/>
                  <w:lang w:val="en-US"/>
                </w:rPr>
                <w:t>https://www.tlu.ee/opmat/ka/opiobjekt/minu_eportfoolio/</w:t>
              </w:r>
            </w:hyperlink>
          </w:p>
          <w:p w14:paraId="6244B834" w14:textId="77777777" w:rsidR="00992CED" w:rsidRPr="002F5FC5" w:rsidRDefault="00992CED" w:rsidP="00D86778">
            <w:pPr>
              <w:pStyle w:val="ListParagraph"/>
              <w:numPr>
                <w:ilvl w:val="0"/>
                <w:numId w:val="4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lang w:val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Õpimapp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versus e-</w:t>
            </w:r>
            <w:proofErr w:type="spellStart"/>
            <w:r w:rsidRPr="002F5FC5">
              <w:rPr>
                <w:rFonts w:ascii="Cambria" w:eastAsia="Calibri" w:hAnsi="Cambria"/>
                <w:sz w:val="21"/>
                <w:lang w:val="en-US"/>
              </w:rPr>
              <w:t>portfoolio</w:t>
            </w:r>
            <w:proofErr w:type="spellEnd"/>
            <w:r w:rsidRPr="002F5FC5">
              <w:rPr>
                <w:rFonts w:ascii="Cambria" w:eastAsia="Calibri" w:hAnsi="Cambria"/>
                <w:sz w:val="21"/>
                <w:lang w:val="en-US"/>
              </w:rPr>
              <w:t xml:space="preserve"> </w:t>
            </w:r>
            <w:hyperlink r:id="rId27" w:history="1">
              <w:r w:rsidRPr="002F5FC5">
                <w:rPr>
                  <w:rStyle w:val="Hyperlink"/>
                  <w:rFonts w:ascii="Cambria" w:eastAsia="Calibri" w:hAnsi="Cambria"/>
                  <w:sz w:val="21"/>
                  <w:lang w:val="en-US"/>
                </w:rPr>
                <w:t>http://www.uttv.ee/naita?id=502</w:t>
              </w:r>
            </w:hyperlink>
          </w:p>
        </w:tc>
      </w:tr>
    </w:tbl>
    <w:p w14:paraId="2FFD6A63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03"/>
        <w:gridCol w:w="2909"/>
        <w:gridCol w:w="3260"/>
        <w:gridCol w:w="3827"/>
      </w:tblGrid>
      <w:tr w:rsidR="00992CED" w:rsidRPr="002F5FC5" w14:paraId="55DF3723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7E73361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BAAE64B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651A979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:rsidRPr="002F5FC5" w14:paraId="55D387F4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F530BAF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7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FF42DD6" w14:textId="77777777" w:rsidR="00992CED" w:rsidRPr="002F5FC5" w:rsidRDefault="00992CED" w:rsidP="00D86778">
            <w:pPr>
              <w:pStyle w:val="Heading1"/>
              <w:rPr>
                <w:rFonts w:ascii="Cambria" w:hAnsi="Cambria"/>
                <w:lang w:eastAsia="en-US"/>
              </w:rPr>
            </w:pPr>
            <w:bookmarkStart w:id="9" w:name="_INTERNETITURUNDUS"/>
            <w:bookmarkEnd w:id="9"/>
            <w:r w:rsidRPr="002F5FC5">
              <w:rPr>
                <w:rFonts w:ascii="Cambria" w:hAnsi="Cambria"/>
                <w:lang w:eastAsia="en-US"/>
              </w:rPr>
              <w:t>INTERNETITURUNDUS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58F4EEC" w14:textId="77777777" w:rsidR="00992CED" w:rsidRPr="002F5FC5" w:rsidRDefault="00992CED" w:rsidP="00D8677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 w:rsidRPr="002F5FC5">
              <w:rPr>
                <w:rFonts w:ascii="Cambria" w:eastAsia="Times New Roman" w:hAnsi="Cambria" w:cs="Times New Roman"/>
                <w:b/>
                <w:sz w:val="24"/>
              </w:rPr>
              <w:t xml:space="preserve">4 EKAP </w:t>
            </w:r>
          </w:p>
        </w:tc>
      </w:tr>
      <w:tr w:rsidR="00992CED" w:rsidRPr="002F5FC5" w14:paraId="1980367F" w14:textId="77777777" w:rsidTr="00D86778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BC6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Eesmärk:</w:t>
            </w:r>
            <w:r w:rsidRPr="002F5FC5">
              <w:rPr>
                <w:rFonts w:ascii="Cambria" w:eastAsia="Times New Roman" w:hAnsi="Cambria" w:cs="Times New Roman"/>
              </w:rPr>
              <w:t xml:space="preserve"> õpetusega taotletakse, et õpilane tuleb toime väikeettevõtte internetiturundusega</w:t>
            </w:r>
          </w:p>
        </w:tc>
      </w:tr>
      <w:tr w:rsidR="00992CED" w:rsidRPr="002F5FC5" w14:paraId="22C1F009" w14:textId="77777777" w:rsidTr="00D86778">
        <w:trPr>
          <w:trHeight w:val="326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5843" w14:textId="77777777" w:rsidR="00992CED" w:rsidRPr="002F5FC5" w:rsidRDefault="00992CED" w:rsidP="00D86778">
            <w:pPr>
              <w:shd w:val="clear" w:color="auto" w:fill="FFFFFF"/>
              <w:spacing w:before="6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 xml:space="preserve">Õpetajad: Taavi Tuisk, </w:t>
            </w:r>
            <w:proofErr w:type="spellStart"/>
            <w:r w:rsidRPr="002F5FC5">
              <w:rPr>
                <w:rFonts w:ascii="Cambria" w:eastAsia="Times New Roman" w:hAnsi="Cambria" w:cs="Times New Roman"/>
                <w:b/>
              </w:rPr>
              <w:t>Anželika</w:t>
            </w:r>
            <w:proofErr w:type="spellEnd"/>
            <w:r w:rsidRPr="002F5FC5">
              <w:rPr>
                <w:rFonts w:ascii="Cambria" w:eastAsia="Times New Roman" w:hAnsi="Cambria" w:cs="Times New Roman"/>
                <w:b/>
              </w:rPr>
              <w:t xml:space="preserve"> Toll</w:t>
            </w:r>
          </w:p>
        </w:tc>
      </w:tr>
      <w:tr w:rsidR="00992CED" w:rsidRPr="002F5FC5" w14:paraId="0807D1AC" w14:textId="77777777" w:rsidTr="00D86778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601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005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ind w:left="372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7E3C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8309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D5CC" w14:textId="77777777" w:rsidR="00992CED" w:rsidRPr="002F5FC5" w:rsidRDefault="00992CED" w:rsidP="00D86778">
            <w:pPr>
              <w:spacing w:before="60"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teemad ja sisu</w:t>
            </w:r>
          </w:p>
        </w:tc>
      </w:tr>
      <w:tr w:rsidR="00992CED" w:rsidRPr="002F5FC5" w14:paraId="151D8977" w14:textId="77777777" w:rsidTr="00D86778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6FCE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ÕV1. kavandab</w:t>
            </w:r>
            <w:r w:rsidRPr="002F5FC5">
              <w:rPr>
                <w:rFonts w:ascii="Cambria" w:hAnsi="Cambria"/>
              </w:rPr>
              <w:t xml:space="preserve"> toote või teenuse turundusprotsessi internetis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DC8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 xml:space="preserve">HK1.1. </w:t>
            </w: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koostab</w:t>
            </w:r>
            <w:r w:rsidRPr="002F5FC5">
              <w:rPr>
                <w:rFonts w:ascii="Cambria" w:hAnsi="Cambria"/>
                <w:sz w:val="21"/>
                <w:szCs w:val="20"/>
              </w:rPr>
              <w:t xml:space="preserve"> toote, teenuse või sündmuse turundusplaani, arvestades sihtrühma</w:t>
            </w:r>
          </w:p>
          <w:p w14:paraId="3682D11F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1339FF"/>
                <w:sz w:val="21"/>
                <w:szCs w:val="20"/>
              </w:rPr>
              <w:t>HK1.2. kavandab</w:t>
            </w:r>
            <w:r w:rsidRPr="002F5FC5">
              <w:rPr>
                <w:rFonts w:ascii="Cambria" w:hAnsi="Cambria"/>
                <w:color w:val="1339FF"/>
                <w:sz w:val="21"/>
                <w:szCs w:val="20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0"/>
              </w:rPr>
              <w:t>meeskonnatöö turundusplaani teostamiseks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6655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internetiturunduse võimalustest ja väljakutsetest</w:t>
            </w:r>
          </w:p>
          <w:p w14:paraId="586B9D13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internetiturunduse taktikatest</w:t>
            </w:r>
          </w:p>
          <w:p w14:paraId="3375C5B5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rühmatöö turundusplaani koostamiseks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887F" w14:textId="77777777" w:rsidR="00992CED" w:rsidRPr="002F5FC5" w:rsidRDefault="00992CED" w:rsidP="00D86778">
            <w:pPr>
              <w:pStyle w:val="ListParagraph"/>
              <w:numPr>
                <w:ilvl w:val="0"/>
                <w:numId w:val="4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 xml:space="preserve">Praktiline rühmatöö, turundusplaan: toote, teenuse või sündmuse turundus internetis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3E83" w14:textId="77777777" w:rsidR="00992CED" w:rsidRPr="002F5FC5" w:rsidRDefault="00992CED" w:rsidP="00D86778">
            <w:pPr>
              <w:pStyle w:val="mooduliteemad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Internetiturundus 1 EKAP</w:t>
            </w:r>
          </w:p>
          <w:p w14:paraId="2E660148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 xml:space="preserve">Eesmärgid </w:t>
            </w:r>
          </w:p>
          <w:p w14:paraId="1A4BEAE5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Sihtgruppide kirjeldused</w:t>
            </w:r>
          </w:p>
          <w:p w14:paraId="6D7F0E75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Style w:val="Emphasis"/>
                <w:rFonts w:ascii="Cambria" w:hAnsi="Cambria"/>
                <w:b w:val="0"/>
                <w:i/>
                <w:iCs/>
                <w:sz w:val="20"/>
                <w:szCs w:val="18"/>
              </w:rPr>
            </w:pPr>
            <w:r w:rsidRPr="002F5FC5">
              <w:rPr>
                <w:rStyle w:val="Emphasis"/>
                <w:rFonts w:ascii="Cambria" w:hAnsi="Cambria"/>
                <w:b w:val="0"/>
                <w:sz w:val="20"/>
                <w:szCs w:val="18"/>
              </w:rPr>
              <w:t>Turundusplaan</w:t>
            </w:r>
          </w:p>
          <w:p w14:paraId="3E5A9258" w14:textId="77777777" w:rsidR="00992CED" w:rsidRPr="002F5FC5" w:rsidRDefault="00992CED" w:rsidP="00D86778">
            <w:pPr>
              <w:pStyle w:val="mooduliteemad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Internetiturunduse taktikad 1 EKAP</w:t>
            </w:r>
          </w:p>
          <w:p w14:paraId="33AD0CEA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sz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Artiklid ja blogid</w:t>
            </w:r>
          </w:p>
          <w:p w14:paraId="10D549C6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E-maili turundus, uudiskirjad</w:t>
            </w:r>
          </w:p>
          <w:p w14:paraId="617BDF75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Videoturundus</w:t>
            </w:r>
          </w:p>
          <w:p w14:paraId="683883FD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Koduleht</w:t>
            </w:r>
          </w:p>
          <w:p w14:paraId="5B2C5DBF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Sotsiaalmeedia</w:t>
            </w:r>
          </w:p>
          <w:p w14:paraId="50154440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Reklaam internetis</w:t>
            </w:r>
          </w:p>
          <w:p w14:paraId="5AE81940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Style w:val="Emphasis"/>
                <w:rFonts w:ascii="Cambria" w:hAnsi="Cambria"/>
              </w:rPr>
            </w:pPr>
            <w:r w:rsidRPr="002F5FC5">
              <w:rPr>
                <w:rFonts w:ascii="Cambria" w:eastAsia="Times New Roman" w:hAnsi="Cambria" w:cs="Times New Roman"/>
                <w:b w:val="0"/>
                <w:bCs/>
                <w:iCs/>
                <w:sz w:val="20"/>
                <w:szCs w:val="20"/>
                <w:lang w:eastAsia="ja-JP"/>
              </w:rPr>
              <w:t>Internetikampaania</w:t>
            </w:r>
          </w:p>
        </w:tc>
      </w:tr>
      <w:tr w:rsidR="00992CED" w:rsidRPr="002F5FC5" w14:paraId="0F172F6D" w14:textId="77777777" w:rsidTr="00D86778">
        <w:trPr>
          <w:trHeight w:val="4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C36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ÕV2. koostab</w:t>
            </w:r>
            <w:r w:rsidRPr="002F5FC5">
              <w:rPr>
                <w:rFonts w:ascii="Cambria" w:hAnsi="Cambria"/>
              </w:rPr>
              <w:t xml:space="preserve"> toote või teenuse internetis </w:t>
            </w:r>
            <w:proofErr w:type="spellStart"/>
            <w:r w:rsidRPr="002F5FC5">
              <w:rPr>
                <w:rFonts w:ascii="Cambria" w:hAnsi="Cambria"/>
              </w:rPr>
              <w:t>turundamiseks</w:t>
            </w:r>
            <w:proofErr w:type="spellEnd"/>
            <w:r w:rsidRPr="002F5FC5">
              <w:rPr>
                <w:rFonts w:ascii="Cambria" w:hAnsi="Cambria"/>
              </w:rPr>
              <w:t xml:space="preserve"> vajaliku sisu lähtudes turundusplaanist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6D04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1339FF"/>
              </w:rPr>
              <w:t>HK2.1. pildistab ja töötleb</w:t>
            </w:r>
            <w:r w:rsidRPr="002F5FC5">
              <w:rPr>
                <w:rFonts w:ascii="Cambria" w:hAnsi="Cambria"/>
                <w:color w:val="1339FF"/>
              </w:rPr>
              <w:t xml:space="preserve"> </w:t>
            </w:r>
            <w:r w:rsidRPr="002F5FC5">
              <w:rPr>
                <w:rFonts w:ascii="Cambria" w:hAnsi="Cambria"/>
              </w:rPr>
              <w:t>ülesande alusel digitaalselt fotosid, rakendades sobivaid töövõtteid</w:t>
            </w:r>
          </w:p>
          <w:p w14:paraId="7DE1EB2C" w14:textId="77777777" w:rsidR="00992CED" w:rsidRPr="002F5FC5" w:rsidRDefault="00992CED" w:rsidP="00D86778">
            <w:pPr>
              <w:spacing w:before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1339FF"/>
              </w:rPr>
              <w:t>HK2.2. koostab</w:t>
            </w:r>
            <w:r w:rsidRPr="002F5FC5">
              <w:rPr>
                <w:rFonts w:ascii="Cambria" w:hAnsi="Cambria"/>
                <w:color w:val="1339FF"/>
              </w:rPr>
              <w:t xml:space="preserve"> </w:t>
            </w:r>
            <w:r w:rsidRPr="002F5FC5">
              <w:rPr>
                <w:rFonts w:ascii="Cambria" w:hAnsi="Cambria"/>
              </w:rPr>
              <w:t xml:space="preserve">toote või teenuse </w:t>
            </w:r>
            <w:proofErr w:type="spellStart"/>
            <w:r w:rsidRPr="002F5FC5">
              <w:rPr>
                <w:rFonts w:ascii="Cambria" w:hAnsi="Cambria"/>
              </w:rPr>
              <w:t>turundamiseks</w:t>
            </w:r>
            <w:proofErr w:type="spellEnd"/>
            <w:r w:rsidRPr="002F5FC5">
              <w:rPr>
                <w:rFonts w:ascii="Cambria" w:hAnsi="Cambria"/>
              </w:rPr>
              <w:t xml:space="preserve"> vajalikud tekstid, lähtudes turunduseesmärkidest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E414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Selgitav loeng pildistamisest ja fotode digitaalsest töötlemisest</w:t>
            </w:r>
          </w:p>
          <w:p w14:paraId="4CC5BF16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Praktilised näited</w:t>
            </w:r>
          </w:p>
          <w:p w14:paraId="59409771" w14:textId="77777777" w:rsidR="00992CED" w:rsidRPr="002F5FC5" w:rsidRDefault="00992CED" w:rsidP="00992CED">
            <w:pPr>
              <w:pStyle w:val="ListParagraph"/>
              <w:numPr>
                <w:ilvl w:val="0"/>
                <w:numId w:val="79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1"/>
              </w:rPr>
            </w:pPr>
            <w:r w:rsidRPr="002F5FC5">
              <w:rPr>
                <w:rFonts w:ascii="Cambria" w:hAnsi="Cambria"/>
                <w:sz w:val="21"/>
                <w:szCs w:val="21"/>
              </w:rPr>
              <w:t>Praktiline töö: pildistamine ja pilditöötlus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ABD6" w14:textId="77777777" w:rsidR="00992CED" w:rsidRPr="002F5FC5" w:rsidRDefault="00992CED" w:rsidP="00D86778">
            <w:pPr>
              <w:pStyle w:val="ListParagraph"/>
              <w:numPr>
                <w:ilvl w:val="0"/>
                <w:numId w:val="4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tootefotod</w:t>
            </w:r>
          </w:p>
          <w:p w14:paraId="4E12E5CA" w14:textId="77777777" w:rsidR="00992CED" w:rsidRPr="002F5FC5" w:rsidRDefault="00992CED" w:rsidP="00D86778">
            <w:pPr>
              <w:pStyle w:val="ListParagraph"/>
              <w:numPr>
                <w:ilvl w:val="0"/>
                <w:numId w:val="43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 xml:space="preserve">Praktiline töö – turundustekst internetis avaldamiseks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674D" w14:textId="77777777" w:rsidR="00992CED" w:rsidRPr="002F5FC5" w:rsidRDefault="00992CED" w:rsidP="00D86778">
            <w:pPr>
              <w:pStyle w:val="mooduliteemad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Tootefotograafia 1,5 EKAP</w:t>
            </w:r>
          </w:p>
          <w:p w14:paraId="7EB5C48B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sz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Fotoaparaadi olulisemad funktsioonid</w:t>
            </w:r>
          </w:p>
          <w:p w14:paraId="1E4204F4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Esemete pildistamine ja pildistamisrežiimid, kaamera häälestamine</w:t>
            </w:r>
          </w:p>
          <w:p w14:paraId="65C4D33D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Välgu ja statiivi kasutamine</w:t>
            </w:r>
          </w:p>
          <w:p w14:paraId="4AE8B9C1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Pildi resolutsioon</w:t>
            </w:r>
          </w:p>
          <w:p w14:paraId="5D2AFED9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Fotofailide töötlemine</w:t>
            </w:r>
          </w:p>
          <w:p w14:paraId="557FAD96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Fototöötlus</w:t>
            </w:r>
          </w:p>
          <w:p w14:paraId="1E333CC5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eastAsia="Times New Roman" w:hAnsi="Cambria" w:cs="Times New Roman"/>
                <w:i/>
                <w:sz w:val="20"/>
                <w:szCs w:val="20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sz w:val="20"/>
                <w:szCs w:val="20"/>
                <w:lang w:eastAsia="ja-JP"/>
              </w:rPr>
              <w:t>Pildipanga loomine</w:t>
            </w:r>
          </w:p>
          <w:p w14:paraId="2EAF0CE9" w14:textId="77777777" w:rsidR="00992CED" w:rsidRPr="002F5FC5" w:rsidRDefault="00992CED" w:rsidP="00D86778">
            <w:pPr>
              <w:pStyle w:val="mooduliteemad"/>
              <w:numPr>
                <w:ilvl w:val="0"/>
                <w:numId w:val="44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sz w:val="21"/>
                <w:szCs w:val="21"/>
              </w:rPr>
            </w:pPr>
            <w:r w:rsidRPr="002F5FC5">
              <w:rPr>
                <w:rStyle w:val="Emphasis"/>
                <w:rFonts w:ascii="Cambria" w:hAnsi="Cambria"/>
                <w:sz w:val="21"/>
                <w:szCs w:val="20"/>
              </w:rPr>
              <w:t>Kirjaõpetus 0,5 EKAP</w:t>
            </w:r>
          </w:p>
          <w:p w14:paraId="0C8F1B18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hAnsi="Cambria"/>
                <w:b w:val="0"/>
                <w:sz w:val="20"/>
                <w:szCs w:val="18"/>
              </w:rPr>
            </w:pPr>
            <w:r w:rsidRPr="002F5FC5">
              <w:rPr>
                <w:rFonts w:ascii="Cambria" w:eastAsia="Times New Roman" w:hAnsi="Cambria" w:cs="Times New Roman"/>
                <w:b w:val="0"/>
                <w:iCs/>
                <w:sz w:val="20"/>
                <w:szCs w:val="20"/>
                <w:lang w:eastAsia="ja-JP"/>
              </w:rPr>
              <w:lastRenderedPageBreak/>
              <w:t>Kirja konstrueerimine</w:t>
            </w:r>
          </w:p>
          <w:p w14:paraId="690F1007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hAnsi="Cambria"/>
                <w:b w:val="0"/>
                <w:sz w:val="20"/>
                <w:szCs w:val="18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iCs/>
                <w:sz w:val="20"/>
                <w:szCs w:val="20"/>
                <w:lang w:eastAsia="ja-JP"/>
              </w:rPr>
              <w:t>Tekstikompositsioon digitaalsel kandjal</w:t>
            </w:r>
          </w:p>
          <w:p w14:paraId="01E6D21C" w14:textId="77777777" w:rsidR="00992CED" w:rsidRPr="002F5FC5" w:rsidRDefault="00992CED" w:rsidP="00D86778">
            <w:pPr>
              <w:pStyle w:val="mooduliteemad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ind w:left="27"/>
              <w:rPr>
                <w:rFonts w:ascii="Cambria" w:hAnsi="Cambria"/>
                <w:b w:val="0"/>
                <w:sz w:val="20"/>
                <w:szCs w:val="18"/>
                <w:lang w:eastAsia="ja-JP"/>
              </w:rPr>
            </w:pPr>
            <w:r w:rsidRPr="002F5FC5">
              <w:rPr>
                <w:rFonts w:ascii="Cambria" w:eastAsia="Times New Roman" w:hAnsi="Cambria" w:cs="Times New Roman"/>
                <w:b w:val="0"/>
                <w:iCs/>
                <w:sz w:val="20"/>
                <w:szCs w:val="20"/>
                <w:lang w:eastAsia="ja-JP"/>
              </w:rPr>
              <w:t>Kirjatüüpide kasutamise põhimõtted</w:t>
            </w:r>
          </w:p>
        </w:tc>
      </w:tr>
      <w:tr w:rsidR="00992CED" w:rsidRPr="002F5FC5" w14:paraId="00F65F38" w14:textId="77777777" w:rsidTr="00D86778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255F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lastRenderedPageBreak/>
              <w:t>Iseseisev töö moodulis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5D8A" w14:textId="77777777" w:rsidR="00992CED" w:rsidRPr="00715547" w:rsidRDefault="00992CED" w:rsidP="00D86778">
            <w:pPr>
              <w:pStyle w:val="ListParagraph"/>
              <w:numPr>
                <w:ilvl w:val="0"/>
                <w:numId w:val="4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eastAsia="Times New Roman" w:hAnsi="Cambria" w:cs="Times New Roman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 xml:space="preserve">Praktiline töö </w:t>
            </w:r>
            <w:r>
              <w:rPr>
                <w:rFonts w:ascii="Cambria" w:hAnsi="Cambria"/>
                <w:sz w:val="21"/>
                <w:szCs w:val="20"/>
              </w:rPr>
              <w:t>–</w:t>
            </w:r>
            <w:r w:rsidRPr="00715547">
              <w:rPr>
                <w:rFonts w:ascii="Cambria" w:hAnsi="Cambria"/>
                <w:sz w:val="21"/>
                <w:szCs w:val="20"/>
              </w:rPr>
              <w:t xml:space="preserve"> internetiturundusplaan</w:t>
            </w:r>
          </w:p>
          <w:p w14:paraId="463A6188" w14:textId="77777777" w:rsidR="00992CED" w:rsidRPr="002F5FC5" w:rsidRDefault="00992CED" w:rsidP="00D86778">
            <w:pPr>
              <w:pStyle w:val="ListParagraph"/>
              <w:numPr>
                <w:ilvl w:val="0"/>
                <w:numId w:val="45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toodete pildistamine ja fototöötlus</w:t>
            </w:r>
          </w:p>
          <w:p w14:paraId="48BC758C" w14:textId="77777777" w:rsidR="00992CED" w:rsidRPr="002F5FC5" w:rsidRDefault="00992CED" w:rsidP="00D86778">
            <w:pPr>
              <w:pStyle w:val="ListParagraph"/>
              <w:numPr>
                <w:ilvl w:val="0"/>
                <w:numId w:val="45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turundusteksti ettevalmistus</w:t>
            </w:r>
          </w:p>
        </w:tc>
      </w:tr>
      <w:tr w:rsidR="00992CED" w:rsidRPr="002F5FC5" w14:paraId="1A8DF891" w14:textId="77777777" w:rsidTr="00D86778">
        <w:trPr>
          <w:trHeight w:val="1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47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  <w:p w14:paraId="18FE8589" w14:textId="77777777" w:rsidR="00992CED" w:rsidRPr="002F5FC5" w:rsidRDefault="00992CED" w:rsidP="00D86778">
            <w:pPr>
              <w:shd w:val="clear" w:color="auto" w:fill="FFFFFF"/>
              <w:spacing w:before="0" w:after="0" w:line="240" w:lineRule="auto"/>
              <w:ind w:left="720"/>
              <w:rPr>
                <w:rFonts w:ascii="Cambria" w:eastAsia="Times New Roman" w:hAnsi="Cambria" w:cs="Times New Roman"/>
                <w:bCs/>
                <w:i/>
                <w:iCs/>
                <w:spacing w:val="-1"/>
              </w:rPr>
            </w:pP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9559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Moodulit hinnatakse mitteeristavalt. Hindamise eelduseks on aruteludes ja praktilistes rühmatöödes osalemine.</w:t>
            </w:r>
          </w:p>
          <w:p w14:paraId="294F5ED9" w14:textId="77777777" w:rsidR="00992CED" w:rsidRPr="002F5FC5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 hinne kujuneb:</w:t>
            </w:r>
          </w:p>
          <w:p w14:paraId="64F66F17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rühmatöö turundusplaan (1);</w:t>
            </w:r>
          </w:p>
          <w:p w14:paraId="5D10B167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 tootefotod (2)</w:t>
            </w:r>
          </w:p>
          <w:p w14:paraId="64729368" w14:textId="77777777" w:rsidR="00992CED" w:rsidRPr="002F5FC5" w:rsidRDefault="00992CED" w:rsidP="00D86778">
            <w:pPr>
              <w:pStyle w:val="ListParagraph"/>
              <w:numPr>
                <w:ilvl w:val="0"/>
                <w:numId w:val="37"/>
              </w:numPr>
              <w:tabs>
                <w:tab w:val="left" w:pos="708"/>
              </w:tabs>
              <w:spacing w:before="0" w:after="0" w:line="240" w:lineRule="auto"/>
              <w:ind w:left="357" w:hanging="357"/>
              <w:contextualSpacing w:val="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praktiline töö –tootefotod ja turundustekst internetis avaldamiseks (3)</w:t>
            </w:r>
          </w:p>
        </w:tc>
      </w:tr>
      <w:tr w:rsidR="00992CED" w:rsidRPr="002F5FC5" w14:paraId="59B5908F" w14:textId="77777777" w:rsidTr="00D86778">
        <w:trPr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8D9" w14:textId="77777777" w:rsidR="00992CED" w:rsidRPr="002F5FC5" w:rsidRDefault="00992CED" w:rsidP="00D86778">
            <w:pPr>
              <w:shd w:val="clear" w:color="auto" w:fill="FFFFFF"/>
              <w:spacing w:before="0" w:after="0" w:line="240" w:lineRule="auto"/>
              <w:rPr>
                <w:rFonts w:ascii="Cambria" w:eastAsia="Times New Roman" w:hAnsi="Cambria" w:cs="Times New Roman"/>
                <w:b/>
              </w:rPr>
            </w:pPr>
            <w:r w:rsidRPr="002F5FC5">
              <w:rPr>
                <w:rFonts w:ascii="Cambria" w:eastAsia="Times New Roman" w:hAnsi="Cambria" w:cs="Times New Roman"/>
                <w:b/>
              </w:rPr>
              <w:t xml:space="preserve">Kasutatav õppevara </w:t>
            </w:r>
          </w:p>
        </w:tc>
        <w:tc>
          <w:tcPr>
            <w:tcW w:w="12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D32F" w14:textId="77777777" w:rsidR="00992CED" w:rsidRPr="002F5FC5" w:rsidRDefault="00992CED" w:rsidP="00D86778">
            <w:pPr>
              <w:pStyle w:val="ListParagraph"/>
              <w:numPr>
                <w:ilvl w:val="0"/>
                <w:numId w:val="38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 w:cs="Times New Roman"/>
                <w:i/>
                <w:sz w:val="21"/>
                <w:szCs w:val="20"/>
                <w:lang w:val="en-US"/>
              </w:rPr>
            </w:pP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õpetajate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koostatud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õppematerjalid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 xml:space="preserve"> ja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  <w:lang w:val="en-US"/>
              </w:rPr>
              <w:t>juhendid</w:t>
            </w:r>
            <w:proofErr w:type="spellEnd"/>
          </w:p>
        </w:tc>
      </w:tr>
    </w:tbl>
    <w:p w14:paraId="257799AA" w14:textId="77777777" w:rsidR="00992CED" w:rsidRDefault="00992CED" w:rsidP="00992CED">
      <w:pPr>
        <w:spacing w:line="240" w:lineRule="auto"/>
        <w:rPr>
          <w:rFonts w:asciiTheme="majorHAnsi" w:hAnsiTheme="majorHAnsi"/>
        </w:rPr>
      </w:pP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89"/>
        <w:gridCol w:w="2923"/>
        <w:gridCol w:w="3260"/>
        <w:gridCol w:w="3969"/>
      </w:tblGrid>
      <w:tr w:rsidR="00992CED" w14:paraId="49044895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84ECED2" w14:textId="77777777" w:rsidR="00992CED" w:rsidRDefault="00992CED" w:rsidP="00D86778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Valikmooduli nr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6133BF" w14:textId="77777777" w:rsidR="00992CED" w:rsidRDefault="00992CED" w:rsidP="00D86778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nimetus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60AD7C3" w14:textId="77777777" w:rsidR="00992CED" w:rsidRDefault="00992CED" w:rsidP="00D86778">
            <w:pPr>
              <w:spacing w:after="0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Maht</w:t>
            </w:r>
          </w:p>
        </w:tc>
      </w:tr>
      <w:tr w:rsidR="00992CED" w14:paraId="07F0CF7A" w14:textId="77777777" w:rsidTr="00D867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44614675" w14:textId="77777777" w:rsidR="00992CED" w:rsidRDefault="00992CED" w:rsidP="00D8677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>8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2D8D789" w14:textId="77777777" w:rsidR="00992CED" w:rsidRDefault="00992CED" w:rsidP="00D86778">
            <w:pPr>
              <w:pStyle w:val="Heading1"/>
              <w:spacing w:line="256" w:lineRule="auto"/>
              <w:rPr>
                <w:rFonts w:ascii="Cambria" w:hAnsi="Cambria"/>
                <w:lang w:eastAsia="en-US"/>
              </w:rPr>
            </w:pPr>
            <w:bookmarkStart w:id="10" w:name="_FIE_RAAMATUPIDAMINE"/>
            <w:bookmarkEnd w:id="10"/>
            <w:r>
              <w:rPr>
                <w:rFonts w:ascii="Cambria" w:hAnsi="Cambria"/>
                <w:lang w:eastAsia="en-US"/>
              </w:rPr>
              <w:t>FIE RAAMATUPIDAMINE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3D1853A" w14:textId="77777777" w:rsidR="00992CED" w:rsidRDefault="00992CED" w:rsidP="00D86778">
            <w:pPr>
              <w:spacing w:after="0"/>
              <w:jc w:val="center"/>
              <w:rPr>
                <w:rFonts w:ascii="Cambria" w:eastAsia="Times New Roman" w:hAnsi="Cambria" w:cs="Times New Roman"/>
                <w:b/>
                <w:sz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</w:rPr>
              <w:t xml:space="preserve">2 EKAP </w:t>
            </w:r>
          </w:p>
        </w:tc>
      </w:tr>
      <w:tr w:rsidR="00992CED" w14:paraId="027A91F8" w14:textId="77777777" w:rsidTr="00D86778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20C9" w14:textId="77777777" w:rsidR="00992CED" w:rsidRDefault="00992CED" w:rsidP="00D86778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/>
              </w:rPr>
              <w:t>Eesmärk: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  <w:r>
              <w:rPr>
                <w:rFonts w:ascii="Cambria" w:eastAsia="Times New Roman" w:hAnsi="Cambria" w:cs="Times New Roman"/>
                <w:iCs/>
              </w:rPr>
              <w:t>õpetusega taotletakse, et õpilane tuleb toime majandusüksuse majandussündmuste kajastamisega arvestusregistrites ning ettevõtluse tulude ja kulude aruannete koostamisega.</w:t>
            </w:r>
          </w:p>
        </w:tc>
      </w:tr>
      <w:tr w:rsidR="00992CED" w14:paraId="01C6EFAC" w14:textId="77777777" w:rsidTr="00D86778">
        <w:trPr>
          <w:trHeight w:val="326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8D7E" w14:textId="77777777" w:rsidR="00992CED" w:rsidRDefault="00992CED" w:rsidP="00D86778">
            <w:pPr>
              <w:shd w:val="clear" w:color="auto" w:fill="FFFFFF"/>
              <w:spacing w:before="6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Õpetajad: Anne Lember</w:t>
            </w:r>
          </w:p>
        </w:tc>
      </w:tr>
      <w:tr w:rsidR="00992CED" w:rsidRPr="002F5FC5" w14:paraId="3C5E5C0F" w14:textId="77777777" w:rsidTr="00D86778">
        <w:trPr>
          <w:trHeight w:val="4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5C3F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Õpiväljundid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B0A9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Hindamiskriteeriumid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0B9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Õppemeetodid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4E10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Hindamismeetodid ja ülesanded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B93E" w14:textId="77777777" w:rsidR="00992CED" w:rsidRPr="002F5FC5" w:rsidRDefault="00992CED" w:rsidP="00D86778">
            <w:pPr>
              <w:tabs>
                <w:tab w:val="left" w:pos="945"/>
                <w:tab w:val="left" w:pos="1800"/>
              </w:tabs>
              <w:spacing w:before="60"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teemad</w:t>
            </w:r>
          </w:p>
        </w:tc>
      </w:tr>
      <w:tr w:rsidR="00992CED" w14:paraId="091A0E81" w14:textId="77777777" w:rsidTr="00D86778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1CE" w14:textId="77777777" w:rsidR="00992CED" w:rsidRDefault="00992CED" w:rsidP="00D86778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 1. kajastab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dokumentide alusel FIE majandussündmusi</w:t>
            </w:r>
          </w:p>
          <w:p w14:paraId="632C43F5" w14:textId="77777777" w:rsidR="00992CED" w:rsidRDefault="00992CED" w:rsidP="00D86778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 2. teab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FIE töötasustamise põhimõtteid lähtudes kehtivatest õigus- ja normatiivaktidest</w:t>
            </w:r>
          </w:p>
          <w:p w14:paraId="3437E9B8" w14:textId="77777777" w:rsidR="00992CED" w:rsidRDefault="00992CED" w:rsidP="00D86778">
            <w:pPr>
              <w:shd w:val="clear" w:color="auto" w:fill="FFFFFF"/>
              <w:spacing w:before="0" w:after="0" w:line="240" w:lineRule="auto"/>
              <w:rPr>
                <w:rFonts w:ascii="Cambria" w:hAnsi="Cambria"/>
              </w:rPr>
            </w:pPr>
            <w:r w:rsidRPr="002F5FC5">
              <w:rPr>
                <w:rFonts w:ascii="Cambria" w:hAnsi="Cambria"/>
                <w:b/>
                <w:bCs/>
                <w:color w:val="FF0000"/>
              </w:rPr>
              <w:t>ÕV 3. koostab ja esitab</w:t>
            </w:r>
            <w:r w:rsidRPr="002F5FC5">
              <w:rPr>
                <w:rFonts w:ascii="Cambria" w:hAnsi="Cambria"/>
                <w:color w:val="FF0000"/>
              </w:rPr>
              <w:t xml:space="preserve"> </w:t>
            </w:r>
            <w:r>
              <w:rPr>
                <w:rFonts w:ascii="Cambria" w:hAnsi="Cambria"/>
              </w:rPr>
              <w:t>FIE maksudeklaratsioonid lähtuvalt õigusaktidest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F7E8" w14:textId="77777777" w:rsidR="00992CED" w:rsidRPr="002F5FC5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 xml:space="preserve">HK </w:t>
            </w:r>
            <w:r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1.</w:t>
            </w: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1. kajastab</w:t>
            </w:r>
            <w:r w:rsidRPr="002F5FC5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0"/>
              </w:rPr>
              <w:t>majandussündmusi päevaraamatus nii käsitsi kui ka tabelarvutus-tarkvaras</w:t>
            </w:r>
          </w:p>
          <w:p w14:paraId="12EC64BD" w14:textId="77777777" w:rsidR="00992CED" w:rsidRPr="002F5FC5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HK 2.</w:t>
            </w:r>
            <w:r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1.</w:t>
            </w: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 xml:space="preserve"> eristab</w:t>
            </w:r>
            <w:r w:rsidRPr="002F5FC5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0"/>
              </w:rPr>
              <w:t>ettevõtlusega seotud ja mitteseotud kulusid</w:t>
            </w:r>
          </w:p>
          <w:p w14:paraId="11E157E4" w14:textId="77777777" w:rsidR="00992CED" w:rsidRPr="002F5FC5" w:rsidRDefault="00992CED" w:rsidP="00D86778">
            <w:pPr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HK 3.</w:t>
            </w:r>
            <w:r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>1.</w:t>
            </w:r>
            <w:r w:rsidRPr="002F5FC5">
              <w:rPr>
                <w:rFonts w:ascii="Cambria" w:hAnsi="Cambria"/>
                <w:b/>
                <w:bCs/>
                <w:color w:val="0D30FF"/>
                <w:sz w:val="21"/>
                <w:szCs w:val="20"/>
              </w:rPr>
              <w:t xml:space="preserve"> koostab</w:t>
            </w:r>
            <w:r w:rsidRPr="002F5FC5">
              <w:rPr>
                <w:rFonts w:ascii="Cambria" w:hAnsi="Cambria"/>
                <w:color w:val="0D30FF"/>
                <w:sz w:val="21"/>
                <w:szCs w:val="20"/>
              </w:rPr>
              <w:t xml:space="preserve"> </w:t>
            </w:r>
            <w:r w:rsidRPr="002F5FC5">
              <w:rPr>
                <w:rFonts w:ascii="Cambria" w:hAnsi="Cambria"/>
                <w:sz w:val="21"/>
                <w:szCs w:val="20"/>
              </w:rPr>
              <w:t>ettevõtluse tulude deklaratsiooni vorm E ja käibemaksu deklaratsiooni vorm KMD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8645" w14:textId="77777777" w:rsidR="00992CED" w:rsidRPr="002F5FC5" w:rsidRDefault="00992CED" w:rsidP="00D86778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Situatsiooniülesannete lahendamine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C0A2" w14:textId="77777777" w:rsidR="00992CED" w:rsidRPr="002F5FC5" w:rsidRDefault="00992CED" w:rsidP="00D86778">
            <w:pPr>
              <w:spacing w:before="0" w:after="0" w:line="240" w:lineRule="auto"/>
              <w:ind w:left="57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Kompleksülesanne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F033" w14:textId="77777777" w:rsidR="00992CED" w:rsidRPr="002F5FC5" w:rsidRDefault="00992CED" w:rsidP="00D86778">
            <w:pPr>
              <w:pStyle w:val="mooduliteemad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Style w:val="Emphasis"/>
                <w:b w:val="0"/>
                <w:bCs/>
                <w:i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>FIE kui ettevõtlusvormi eelised ja puudused</w:t>
            </w:r>
          </w:p>
          <w:p w14:paraId="3B99BD34" w14:textId="77777777" w:rsidR="00992CED" w:rsidRPr="002F5FC5" w:rsidRDefault="00992CED" w:rsidP="00D86778">
            <w:pPr>
              <w:pStyle w:val="mooduliteemad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b w:val="0"/>
                <w:bCs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>Majandussündmuste dokumenteerimine ja kirjendamine päevaraamatus</w:t>
            </w:r>
          </w:p>
          <w:p w14:paraId="13FC4437" w14:textId="77777777" w:rsidR="00992CED" w:rsidRPr="002F5FC5" w:rsidRDefault="00992CED" w:rsidP="00D86778">
            <w:pPr>
              <w:pStyle w:val="mooduliteemad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b w:val="0"/>
                <w:bCs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>Kassa- ja tekkepõhine raamatupidamine ja käibemaksuarvestus, vorm KMD</w:t>
            </w:r>
          </w:p>
          <w:p w14:paraId="4FD1C107" w14:textId="77777777" w:rsidR="00992CED" w:rsidRPr="002F5FC5" w:rsidRDefault="00992CED" w:rsidP="00D86778">
            <w:pPr>
              <w:pStyle w:val="mooduliteemad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b w:val="0"/>
                <w:bCs/>
                <w:i/>
                <w:iCs/>
                <w:sz w:val="21"/>
                <w:szCs w:val="20"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>FIE tööandjana: töötasuarvestus, maksudeklaratsiooni TSD koostamine koos lisadega, erisoodustused</w:t>
            </w:r>
          </w:p>
          <w:p w14:paraId="3CE71B96" w14:textId="77777777" w:rsidR="00992CED" w:rsidRDefault="00992CED" w:rsidP="00D86778">
            <w:pPr>
              <w:pStyle w:val="mooduliteemad"/>
              <w:numPr>
                <w:ilvl w:val="0"/>
                <w:numId w:val="61"/>
              </w:numPr>
              <w:tabs>
                <w:tab w:val="left" w:pos="708"/>
              </w:tabs>
              <w:spacing w:before="0"/>
              <w:rPr>
                <w:rStyle w:val="Emphasis"/>
                <w:rFonts w:ascii="Cambria" w:hAnsi="Cambria"/>
                <w:i/>
                <w:iCs/>
              </w:rPr>
            </w:pPr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lastRenderedPageBreak/>
              <w:t xml:space="preserve">Vastuvõtukulud, FIE tulu- ja sotsiaalmaks ning </w:t>
            </w:r>
            <w:proofErr w:type="spellStart"/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>avansilised</w:t>
            </w:r>
            <w:proofErr w:type="spellEnd"/>
            <w:r w:rsidRPr="002F5FC5">
              <w:rPr>
                <w:rStyle w:val="Emphasis"/>
                <w:rFonts w:ascii="Cambria" w:hAnsi="Cambria"/>
                <w:b w:val="0"/>
                <w:bCs/>
                <w:sz w:val="21"/>
                <w:szCs w:val="20"/>
              </w:rPr>
              <w:t xml:space="preserve"> maksed, erikonto, maksusoodustused</w:t>
            </w:r>
          </w:p>
        </w:tc>
      </w:tr>
      <w:tr w:rsidR="00992CED" w14:paraId="757A3BE3" w14:textId="77777777" w:rsidTr="00D86778">
        <w:trPr>
          <w:trHeight w:val="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2981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60" w:after="0"/>
              <w:rPr>
                <w:rFonts w:eastAsia="Times New Roman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lastRenderedPageBreak/>
              <w:t>Iseseisev töö moodulis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0E03" w14:textId="77777777" w:rsidR="00992CED" w:rsidRPr="002F5FC5" w:rsidRDefault="00992CED" w:rsidP="00D86778">
            <w:pPr>
              <w:spacing w:before="0" w:after="0" w:line="240" w:lineRule="auto"/>
              <w:ind w:left="227" w:hanging="170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Kompleksülesande lahendamine</w:t>
            </w:r>
          </w:p>
        </w:tc>
      </w:tr>
      <w:tr w:rsidR="00992CED" w14:paraId="3AB8C08E" w14:textId="77777777" w:rsidTr="00D86778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7982" w14:textId="77777777" w:rsidR="00992CED" w:rsidRDefault="00992CED" w:rsidP="00D86778">
            <w:pPr>
              <w:tabs>
                <w:tab w:val="left" w:pos="945"/>
                <w:tab w:val="left" w:pos="1800"/>
              </w:tabs>
              <w:spacing w:before="0" w:after="0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Mooduli hinde kujunemine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6EC7" w14:textId="77777777" w:rsidR="00992CED" w:rsidRPr="002F5FC5" w:rsidRDefault="00992CED" w:rsidP="00D8677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Cambria" w:hAnsi="Cambria"/>
                <w:sz w:val="21"/>
                <w:szCs w:val="20"/>
              </w:rPr>
            </w:pPr>
            <w:r w:rsidRPr="002F5FC5">
              <w:rPr>
                <w:rFonts w:ascii="Cambria" w:hAnsi="Cambria"/>
                <w:sz w:val="21"/>
                <w:szCs w:val="20"/>
              </w:rPr>
              <w:t>Moodulit hinnatakse mitteeristavalt. Hindamise eelduseks on aruteludes ja rühmatöödes osalemine, praktiliste tööde teostamine</w:t>
            </w:r>
          </w:p>
        </w:tc>
      </w:tr>
      <w:tr w:rsidR="00992CED" w14:paraId="1472DE18" w14:textId="77777777" w:rsidTr="00D86778">
        <w:trPr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CF97" w14:textId="77777777" w:rsidR="00992CED" w:rsidRDefault="00992CED" w:rsidP="00D86778">
            <w:pPr>
              <w:shd w:val="clear" w:color="auto" w:fill="FFFFFF"/>
              <w:spacing w:after="0" w:line="235" w:lineRule="exact"/>
              <w:rPr>
                <w:rFonts w:ascii="Cambria" w:eastAsia="Times New Roman" w:hAnsi="Cambria" w:cs="Times New Roman"/>
                <w:b/>
              </w:rPr>
            </w:pPr>
            <w:r>
              <w:rPr>
                <w:rFonts w:ascii="Cambria" w:eastAsia="Times New Roman" w:hAnsi="Cambria" w:cs="Times New Roman"/>
                <w:b/>
              </w:rPr>
              <w:t>Kasutatav õppevara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C30D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Nikitina-Kalamäe, M.,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</w:rPr>
              <w:t>Ööpik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, A. Keskküla, J. (2017).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</w:rPr>
              <w:t>Raamatupidamise alused.</w:t>
            </w:r>
          </w:p>
          <w:p w14:paraId="1DC6927B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Nikitina-Kalamäe, M. (2011).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</w:rPr>
              <w:t>Finantsarvestuse aluste ülesannete kogu.</w:t>
            </w: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 Tallinn: Deebet</w:t>
            </w:r>
          </w:p>
          <w:p w14:paraId="65EE3A78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Keskküla, J. (2018).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</w:rPr>
              <w:t>Finants- ja maksude arvestus.</w:t>
            </w: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 Tallinn: </w:t>
            </w:r>
            <w:proofErr w:type="spellStart"/>
            <w:r w:rsidRPr="002F5FC5">
              <w:rPr>
                <w:rFonts w:ascii="Cambria" w:eastAsia="Calibri" w:hAnsi="Cambria"/>
                <w:sz w:val="21"/>
                <w:szCs w:val="20"/>
              </w:rPr>
              <w:t>Novare</w:t>
            </w:r>
            <w:proofErr w:type="spellEnd"/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 Invest OÜ</w:t>
            </w:r>
          </w:p>
          <w:p w14:paraId="7F45F9DD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Keskküla, J. (2018). </w:t>
            </w:r>
            <w:r w:rsidRPr="002F5FC5">
              <w:rPr>
                <w:rFonts w:ascii="Cambria" w:eastAsia="Calibri" w:hAnsi="Cambria"/>
                <w:i/>
                <w:sz w:val="21"/>
                <w:szCs w:val="20"/>
              </w:rPr>
              <w:t>Maksude arvestuse ülesannete kogu.</w:t>
            </w: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 Tallinn: Janek Keskküla</w:t>
            </w:r>
          </w:p>
          <w:p w14:paraId="3A8F7F2F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 xml:space="preserve">Raamatupidamise seadus </w:t>
            </w:r>
            <w:hyperlink r:id="rId28" w:history="1">
              <w:r w:rsidRPr="002F5FC5">
                <w:rPr>
                  <w:rStyle w:val="Hyperlink"/>
                  <w:rFonts w:eastAsia="SimSun"/>
                  <w:sz w:val="21"/>
                  <w:szCs w:val="20"/>
                </w:rPr>
                <w:t>https://www.riigiteataja.ee/akt/115032019012</w:t>
              </w:r>
            </w:hyperlink>
          </w:p>
          <w:p w14:paraId="2E0EF721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FIE ABC Maksu- ja Tolliameti juhend</w:t>
            </w:r>
          </w:p>
          <w:p w14:paraId="0F2B8AA7" w14:textId="77777777" w:rsidR="00992CED" w:rsidRPr="002F5FC5" w:rsidRDefault="00992CED" w:rsidP="00D86778">
            <w:pPr>
              <w:pStyle w:val="ListParagraph"/>
              <w:numPr>
                <w:ilvl w:val="0"/>
                <w:numId w:val="62"/>
              </w:numPr>
              <w:tabs>
                <w:tab w:val="left" w:pos="708"/>
              </w:tabs>
              <w:spacing w:before="0" w:after="0" w:line="240" w:lineRule="auto"/>
              <w:contextualSpacing w:val="0"/>
              <w:rPr>
                <w:rFonts w:ascii="Cambria" w:eastAsia="Calibri" w:hAnsi="Cambria"/>
                <w:sz w:val="21"/>
                <w:szCs w:val="20"/>
              </w:rPr>
            </w:pPr>
            <w:r w:rsidRPr="002F5FC5">
              <w:rPr>
                <w:rFonts w:ascii="Cambria" w:eastAsia="Calibri" w:hAnsi="Cambria"/>
                <w:sz w:val="21"/>
                <w:szCs w:val="20"/>
              </w:rPr>
              <w:t>Valdkonna õigusaktid: Töölepinguseadus, Pühade ja tähtpäevade seadus, Tulumaksuseadus, Sotsiaalmaksuseadus, Ravikindlustuse seadus, Kogumispensionide seadus, Töötuskindlustuse seadus</w:t>
            </w:r>
          </w:p>
        </w:tc>
      </w:tr>
    </w:tbl>
    <w:p w14:paraId="15BF05C1" w14:textId="77777777" w:rsidR="00992CED" w:rsidRPr="002D6AA8" w:rsidRDefault="00992CED" w:rsidP="00992CED">
      <w:pPr>
        <w:spacing w:line="240" w:lineRule="auto"/>
        <w:jc w:val="both"/>
        <w:rPr>
          <w:rFonts w:ascii="Cambria" w:hAnsi="Cambria"/>
          <w:b/>
        </w:rPr>
      </w:pPr>
    </w:p>
    <w:p w14:paraId="2C96B0BD" w14:textId="77777777" w:rsidR="00213895" w:rsidRDefault="00213895"/>
    <w:sectPr w:rsidR="00213895" w:rsidSect="00EA6CEF"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9BD4" w14:textId="77777777" w:rsidR="00E722D8" w:rsidRDefault="00E722D8">
      <w:pPr>
        <w:spacing w:before="0" w:after="0" w:line="240" w:lineRule="auto"/>
      </w:pPr>
      <w:r>
        <w:separator/>
      </w:r>
    </w:p>
  </w:endnote>
  <w:endnote w:type="continuationSeparator" w:id="0">
    <w:p w14:paraId="11F56E5B" w14:textId="77777777" w:rsidR="00E722D8" w:rsidRDefault="00E722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6816" w14:textId="77777777" w:rsidR="00E722D8" w:rsidRDefault="00E722D8">
      <w:pPr>
        <w:spacing w:before="0" w:after="0" w:line="240" w:lineRule="auto"/>
      </w:pPr>
      <w:r>
        <w:separator/>
      </w:r>
    </w:p>
  </w:footnote>
  <w:footnote w:type="continuationSeparator" w:id="0">
    <w:p w14:paraId="5161C3A2" w14:textId="77777777" w:rsidR="00E722D8" w:rsidRDefault="00E722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7815" w14:textId="0E4F7632" w:rsidR="00626EC5" w:rsidRDefault="00992CE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F8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2B03FEC"/>
    <w:multiLevelType w:val="hybridMultilevel"/>
    <w:tmpl w:val="99A4C18A"/>
    <w:lvl w:ilvl="0" w:tplc="92D69992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962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3FF70DA"/>
    <w:multiLevelType w:val="hybridMultilevel"/>
    <w:tmpl w:val="253855B0"/>
    <w:lvl w:ilvl="0" w:tplc="4D066C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DB0663"/>
    <w:multiLevelType w:val="hybridMultilevel"/>
    <w:tmpl w:val="B2B0B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35FAE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0CFF3F4E"/>
    <w:multiLevelType w:val="hybridMultilevel"/>
    <w:tmpl w:val="A3045392"/>
    <w:lvl w:ilvl="0" w:tplc="B8FC3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01989"/>
    <w:multiLevelType w:val="hybridMultilevel"/>
    <w:tmpl w:val="72FE1C84"/>
    <w:lvl w:ilvl="0" w:tplc="E83ABA6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B7D5E"/>
    <w:multiLevelType w:val="hybridMultilevel"/>
    <w:tmpl w:val="B63CB1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D7E7C"/>
    <w:multiLevelType w:val="hybridMultilevel"/>
    <w:tmpl w:val="5FA4B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EFC13B4"/>
    <w:multiLevelType w:val="hybridMultilevel"/>
    <w:tmpl w:val="D75A4764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0FA01A4B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10C62AE1"/>
    <w:multiLevelType w:val="hybridMultilevel"/>
    <w:tmpl w:val="1AC8CAB2"/>
    <w:lvl w:ilvl="0" w:tplc="C7BE417A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A6A3A"/>
    <w:multiLevelType w:val="multilevel"/>
    <w:tmpl w:val="EBA2572E"/>
    <w:styleLink w:val="Teemad"/>
    <w:lvl w:ilvl="0">
      <w:start w:val="1"/>
      <w:numFmt w:val="decimal"/>
      <w:lvlText w:val="%1."/>
      <w:lvlJc w:val="left"/>
      <w:pPr>
        <w:tabs>
          <w:tab w:val="num" w:pos="114"/>
        </w:tabs>
        <w:ind w:left="114" w:hanging="57"/>
      </w:pPr>
      <w:rPr>
        <w:rFonts w:asciiTheme="minorHAnsi" w:hAnsiTheme="minorHAnsi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170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</w:lvl>
    <w:lvl w:ilvl="3">
      <w:start w:val="1"/>
      <w:numFmt w:val="decimal"/>
      <w:lvlText w:val="%1.%2.%3.%4."/>
      <w:lvlJc w:val="left"/>
      <w:pPr>
        <w:ind w:left="2335" w:hanging="648"/>
      </w:pPr>
    </w:lvl>
    <w:lvl w:ilvl="4">
      <w:start w:val="1"/>
      <w:numFmt w:val="decimal"/>
      <w:lvlText w:val="%1.%2.%3.%4.%5."/>
      <w:lvlJc w:val="left"/>
      <w:pPr>
        <w:ind w:left="2839" w:hanging="792"/>
      </w:pPr>
    </w:lvl>
    <w:lvl w:ilvl="5">
      <w:start w:val="1"/>
      <w:numFmt w:val="decimal"/>
      <w:lvlText w:val="%1.%2.%3.%4.%5.%6."/>
      <w:lvlJc w:val="left"/>
      <w:pPr>
        <w:ind w:left="3343" w:hanging="936"/>
      </w:pPr>
    </w:lvl>
    <w:lvl w:ilvl="6">
      <w:start w:val="1"/>
      <w:numFmt w:val="decimal"/>
      <w:lvlText w:val="%1.%2.%3.%4.%5.%6.%7."/>
      <w:lvlJc w:val="left"/>
      <w:pPr>
        <w:ind w:left="3847" w:hanging="1080"/>
      </w:pPr>
    </w:lvl>
    <w:lvl w:ilvl="7">
      <w:start w:val="1"/>
      <w:numFmt w:val="decimal"/>
      <w:lvlText w:val="%1.%2.%3.%4.%5.%6.%7.%8."/>
      <w:lvlJc w:val="left"/>
      <w:pPr>
        <w:ind w:left="4351" w:hanging="1224"/>
      </w:pPr>
    </w:lvl>
    <w:lvl w:ilvl="8">
      <w:start w:val="1"/>
      <w:numFmt w:val="decimal"/>
      <w:lvlText w:val="%1.%2.%3.%4.%5.%6.%7.%8.%9."/>
      <w:lvlJc w:val="left"/>
      <w:pPr>
        <w:ind w:left="4927" w:hanging="1440"/>
      </w:pPr>
    </w:lvl>
  </w:abstractNum>
  <w:abstractNum w:abstractNumId="14" w15:restartNumberingAfterBreak="0">
    <w:nsid w:val="1878616E"/>
    <w:multiLevelType w:val="hybridMultilevel"/>
    <w:tmpl w:val="E0A0FBDE"/>
    <w:lvl w:ilvl="0" w:tplc="1B7CC30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44CFE"/>
    <w:multiLevelType w:val="hybridMultilevel"/>
    <w:tmpl w:val="5DE48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01D6C"/>
    <w:multiLevelType w:val="hybridMultilevel"/>
    <w:tmpl w:val="1A6056A4"/>
    <w:lvl w:ilvl="0" w:tplc="96F6E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A952FA"/>
    <w:multiLevelType w:val="hybridMultilevel"/>
    <w:tmpl w:val="9A3214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4255A7"/>
    <w:multiLevelType w:val="hybridMultilevel"/>
    <w:tmpl w:val="5DE480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EF33F7"/>
    <w:multiLevelType w:val="hybridMultilevel"/>
    <w:tmpl w:val="D278B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DBB3D84"/>
    <w:multiLevelType w:val="hybridMultilevel"/>
    <w:tmpl w:val="5DE48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7C382E"/>
    <w:multiLevelType w:val="hybridMultilevel"/>
    <w:tmpl w:val="DDD01594"/>
    <w:lvl w:ilvl="0" w:tplc="DE40E46E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97919"/>
    <w:multiLevelType w:val="hybridMultilevel"/>
    <w:tmpl w:val="1C3C8870"/>
    <w:lvl w:ilvl="0" w:tplc="E9E6D42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66BFE"/>
    <w:multiLevelType w:val="hybridMultilevel"/>
    <w:tmpl w:val="8452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3B03F5E"/>
    <w:multiLevelType w:val="hybridMultilevel"/>
    <w:tmpl w:val="7EB2E794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23F77E67"/>
    <w:multiLevelType w:val="hybridMultilevel"/>
    <w:tmpl w:val="1152E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62B070C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38776E"/>
    <w:multiLevelType w:val="hybridMultilevel"/>
    <w:tmpl w:val="3000D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0E1327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1F21FB"/>
    <w:multiLevelType w:val="hybridMultilevel"/>
    <w:tmpl w:val="91B07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A2F1504"/>
    <w:multiLevelType w:val="hybridMultilevel"/>
    <w:tmpl w:val="039A66A0"/>
    <w:lvl w:ilvl="0" w:tplc="8EA83C9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775B23"/>
    <w:multiLevelType w:val="hybridMultilevel"/>
    <w:tmpl w:val="DDD85632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32" w15:restartNumberingAfterBreak="0">
    <w:nsid w:val="31537789"/>
    <w:multiLevelType w:val="hybridMultilevel"/>
    <w:tmpl w:val="2AAE9A74"/>
    <w:lvl w:ilvl="0" w:tplc="E9201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A1391B"/>
    <w:multiLevelType w:val="hybridMultilevel"/>
    <w:tmpl w:val="3A3EB35C"/>
    <w:lvl w:ilvl="0" w:tplc="3DBE2106">
      <w:start w:val="1"/>
      <w:numFmt w:val="decimal"/>
      <w:lvlText w:val="(%1)"/>
      <w:lvlJc w:val="left"/>
      <w:pPr>
        <w:ind w:left="417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32047046"/>
    <w:multiLevelType w:val="hybridMultilevel"/>
    <w:tmpl w:val="52AC231A"/>
    <w:lvl w:ilvl="0" w:tplc="FA007A4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BC70D1"/>
    <w:multiLevelType w:val="multilevel"/>
    <w:tmpl w:val="62C467C2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6A47546"/>
    <w:multiLevelType w:val="hybridMultilevel"/>
    <w:tmpl w:val="789A136A"/>
    <w:lvl w:ilvl="0" w:tplc="0B947848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7EE64B9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38" w15:restartNumberingAfterBreak="0">
    <w:nsid w:val="3ACE2B26"/>
    <w:multiLevelType w:val="hybridMultilevel"/>
    <w:tmpl w:val="34D08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704EAA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41243C29"/>
    <w:multiLevelType w:val="hybridMultilevel"/>
    <w:tmpl w:val="7512A018"/>
    <w:lvl w:ilvl="0" w:tplc="8746F2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A7E5D"/>
    <w:multiLevelType w:val="hybridMultilevel"/>
    <w:tmpl w:val="338E4596"/>
    <w:lvl w:ilvl="0" w:tplc="65A8484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715333"/>
    <w:multiLevelType w:val="hybridMultilevel"/>
    <w:tmpl w:val="0D76D8C0"/>
    <w:lvl w:ilvl="0" w:tplc="812622CE">
      <w:start w:val="1"/>
      <w:numFmt w:val="decimal"/>
      <w:lvlText w:val="(%1)"/>
      <w:lvlJc w:val="left"/>
      <w:pPr>
        <w:ind w:left="417" w:hanging="360"/>
      </w:p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47292F22"/>
    <w:multiLevelType w:val="hybridMultilevel"/>
    <w:tmpl w:val="A95A726A"/>
    <w:lvl w:ilvl="0" w:tplc="8826810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03126"/>
    <w:multiLevelType w:val="multilevel"/>
    <w:tmpl w:val="46AA718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C44F0D"/>
    <w:multiLevelType w:val="hybridMultilevel"/>
    <w:tmpl w:val="D35C1838"/>
    <w:lvl w:ilvl="0" w:tplc="D17AD6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46" w15:restartNumberingAfterBreak="0">
    <w:nsid w:val="4957444D"/>
    <w:multiLevelType w:val="hybridMultilevel"/>
    <w:tmpl w:val="4A9E0398"/>
    <w:lvl w:ilvl="0" w:tplc="6C043A14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11053D"/>
    <w:multiLevelType w:val="hybridMultilevel"/>
    <w:tmpl w:val="4638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426FB4"/>
    <w:multiLevelType w:val="hybridMultilevel"/>
    <w:tmpl w:val="368ABF7E"/>
    <w:lvl w:ilvl="0" w:tplc="0DA03A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F53E70"/>
    <w:multiLevelType w:val="hybridMultilevel"/>
    <w:tmpl w:val="41827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B20B23"/>
    <w:multiLevelType w:val="hybridMultilevel"/>
    <w:tmpl w:val="F6C6C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CC27276"/>
    <w:multiLevelType w:val="multilevel"/>
    <w:tmpl w:val="EDC2BA0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/>
        <w:i w:val="0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4CEA6EB8"/>
    <w:multiLevelType w:val="hybridMultilevel"/>
    <w:tmpl w:val="C44E7198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53" w15:restartNumberingAfterBreak="0">
    <w:nsid w:val="4D1905D7"/>
    <w:multiLevelType w:val="hybridMultilevel"/>
    <w:tmpl w:val="6F1AA84A"/>
    <w:lvl w:ilvl="0" w:tplc="8C0881DA">
      <w:start w:val="1"/>
      <w:numFmt w:val="decimal"/>
      <w:lvlText w:val="(%1)"/>
      <w:lvlJc w:val="left"/>
      <w:pPr>
        <w:ind w:left="417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>
      <w:start w:val="1"/>
      <w:numFmt w:val="lowerRoman"/>
      <w:lvlText w:val="%3."/>
      <w:lvlJc w:val="right"/>
      <w:pPr>
        <w:ind w:left="1857" w:hanging="180"/>
      </w:pPr>
    </w:lvl>
    <w:lvl w:ilvl="3" w:tplc="0809000F">
      <w:start w:val="1"/>
      <w:numFmt w:val="decimal"/>
      <w:lvlText w:val="%4."/>
      <w:lvlJc w:val="left"/>
      <w:pPr>
        <w:ind w:left="2577" w:hanging="360"/>
      </w:pPr>
    </w:lvl>
    <w:lvl w:ilvl="4" w:tplc="08090019">
      <w:start w:val="1"/>
      <w:numFmt w:val="lowerLetter"/>
      <w:lvlText w:val="%5."/>
      <w:lvlJc w:val="left"/>
      <w:pPr>
        <w:ind w:left="3297" w:hanging="360"/>
      </w:pPr>
    </w:lvl>
    <w:lvl w:ilvl="5" w:tplc="0809001B">
      <w:start w:val="1"/>
      <w:numFmt w:val="lowerRoman"/>
      <w:lvlText w:val="%6."/>
      <w:lvlJc w:val="right"/>
      <w:pPr>
        <w:ind w:left="4017" w:hanging="180"/>
      </w:pPr>
    </w:lvl>
    <w:lvl w:ilvl="6" w:tplc="0809000F">
      <w:start w:val="1"/>
      <w:numFmt w:val="decimal"/>
      <w:lvlText w:val="%7."/>
      <w:lvlJc w:val="left"/>
      <w:pPr>
        <w:ind w:left="4737" w:hanging="360"/>
      </w:pPr>
    </w:lvl>
    <w:lvl w:ilvl="7" w:tplc="08090019">
      <w:start w:val="1"/>
      <w:numFmt w:val="lowerLetter"/>
      <w:lvlText w:val="%8."/>
      <w:lvlJc w:val="left"/>
      <w:pPr>
        <w:ind w:left="5457" w:hanging="360"/>
      </w:pPr>
    </w:lvl>
    <w:lvl w:ilvl="8" w:tplc="0809001B">
      <w:start w:val="1"/>
      <w:numFmt w:val="lowerRoman"/>
      <w:lvlText w:val="%9."/>
      <w:lvlJc w:val="right"/>
      <w:pPr>
        <w:ind w:left="6177" w:hanging="180"/>
      </w:pPr>
    </w:lvl>
  </w:abstractNum>
  <w:abstractNum w:abstractNumId="54" w15:restartNumberingAfterBreak="0">
    <w:nsid w:val="4F773E58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D50895"/>
    <w:multiLevelType w:val="hybridMultilevel"/>
    <w:tmpl w:val="6812D630"/>
    <w:lvl w:ilvl="0" w:tplc="3AB46F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56" w15:restartNumberingAfterBreak="0">
    <w:nsid w:val="52D91C98"/>
    <w:multiLevelType w:val="multilevel"/>
    <w:tmpl w:val="3E26C08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5CC32A1"/>
    <w:multiLevelType w:val="hybridMultilevel"/>
    <w:tmpl w:val="174C303C"/>
    <w:lvl w:ilvl="0" w:tplc="FFFFFFFF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8" w15:restartNumberingAfterBreak="0">
    <w:nsid w:val="59740434"/>
    <w:multiLevelType w:val="hybridMultilevel"/>
    <w:tmpl w:val="DA42C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9BA73E7"/>
    <w:multiLevelType w:val="hybridMultilevel"/>
    <w:tmpl w:val="85BE5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A9B3C2C"/>
    <w:multiLevelType w:val="hybridMultilevel"/>
    <w:tmpl w:val="174C303C"/>
    <w:lvl w:ilvl="0" w:tplc="333CD048">
      <w:start w:val="1"/>
      <w:numFmt w:val="decimal"/>
      <w:lvlText w:val="(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1" w15:restartNumberingAfterBreak="0">
    <w:nsid w:val="5B4834AB"/>
    <w:multiLevelType w:val="hybridMultilevel"/>
    <w:tmpl w:val="12B4C39C"/>
    <w:lvl w:ilvl="0" w:tplc="905247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5F209D"/>
    <w:multiLevelType w:val="hybridMultilevel"/>
    <w:tmpl w:val="08F64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023739A"/>
    <w:multiLevelType w:val="hybridMultilevel"/>
    <w:tmpl w:val="5FA849CE"/>
    <w:lvl w:ilvl="0" w:tplc="D6561B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5F12C0"/>
    <w:multiLevelType w:val="multilevel"/>
    <w:tmpl w:val="8AF08D3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39E7D47"/>
    <w:multiLevelType w:val="multilevel"/>
    <w:tmpl w:val="F0686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7" w:hanging="360"/>
      </w:pPr>
    </w:lvl>
    <w:lvl w:ilvl="2">
      <w:start w:val="1"/>
      <w:numFmt w:val="decimal"/>
      <w:isLgl/>
      <w:lvlText w:val="%1.%2.%3."/>
      <w:lvlJc w:val="left"/>
      <w:pPr>
        <w:ind w:left="834" w:hanging="720"/>
      </w:pPr>
    </w:lvl>
    <w:lvl w:ilvl="3">
      <w:start w:val="1"/>
      <w:numFmt w:val="decimal"/>
      <w:isLgl/>
      <w:lvlText w:val="%1.%2.%3.%4."/>
      <w:lvlJc w:val="left"/>
      <w:pPr>
        <w:ind w:left="891" w:hanging="720"/>
      </w:pPr>
    </w:lvl>
    <w:lvl w:ilvl="4">
      <w:start w:val="1"/>
      <w:numFmt w:val="decimal"/>
      <w:isLgl/>
      <w:lvlText w:val="%1.%2.%3.%4.%5."/>
      <w:lvlJc w:val="left"/>
      <w:pPr>
        <w:ind w:left="1308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82" w:hanging="1440"/>
      </w:pPr>
    </w:lvl>
    <w:lvl w:ilvl="7">
      <w:start w:val="1"/>
      <w:numFmt w:val="decimal"/>
      <w:isLgl/>
      <w:lvlText w:val="%1.%2.%3.%4.%5.%6.%7.%8."/>
      <w:lvlJc w:val="left"/>
      <w:pPr>
        <w:ind w:left="1839" w:hanging="1440"/>
      </w:pPr>
    </w:lvl>
    <w:lvl w:ilvl="8">
      <w:start w:val="1"/>
      <w:numFmt w:val="decimal"/>
      <w:isLgl/>
      <w:lvlText w:val="%1.%2.%3.%4.%5.%6.%7.%8.%9."/>
      <w:lvlJc w:val="left"/>
      <w:pPr>
        <w:ind w:left="2256" w:hanging="1800"/>
      </w:pPr>
    </w:lvl>
  </w:abstractNum>
  <w:abstractNum w:abstractNumId="66" w15:restartNumberingAfterBreak="0">
    <w:nsid w:val="64821074"/>
    <w:multiLevelType w:val="multilevel"/>
    <w:tmpl w:val="1C66F31E"/>
    <w:lvl w:ilvl="0">
      <w:start w:val="1"/>
      <w:numFmt w:val="decimal"/>
      <w:pStyle w:val="mummud"/>
      <w:isLgl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67" w15:restartNumberingAfterBreak="0">
    <w:nsid w:val="668D7DA4"/>
    <w:multiLevelType w:val="hybridMultilevel"/>
    <w:tmpl w:val="6D9EB4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382432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7FA2083"/>
    <w:multiLevelType w:val="hybridMultilevel"/>
    <w:tmpl w:val="FFAC2986"/>
    <w:lvl w:ilvl="0" w:tplc="698EEC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C5133A"/>
    <w:multiLevelType w:val="hybridMultilevel"/>
    <w:tmpl w:val="5A4698C6"/>
    <w:lvl w:ilvl="0" w:tplc="D60AF832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9EE2EFD"/>
    <w:multiLevelType w:val="hybridMultilevel"/>
    <w:tmpl w:val="C408E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A7E3DAE"/>
    <w:multiLevelType w:val="hybridMultilevel"/>
    <w:tmpl w:val="5528523C"/>
    <w:lvl w:ilvl="0" w:tplc="901A98A4">
      <w:start w:val="1"/>
      <w:numFmt w:val="decimal"/>
      <w:lvlText w:val="(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B893EE7"/>
    <w:multiLevelType w:val="hybridMultilevel"/>
    <w:tmpl w:val="4676892A"/>
    <w:lvl w:ilvl="0" w:tplc="8910CE1A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BC53EB"/>
    <w:multiLevelType w:val="hybridMultilevel"/>
    <w:tmpl w:val="180E42E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1FD3955"/>
    <w:multiLevelType w:val="multilevel"/>
    <w:tmpl w:val="C76C2512"/>
    <w:lvl w:ilvl="0">
      <w:start w:val="1"/>
      <w:numFmt w:val="decimal"/>
      <w:pStyle w:val="mooduliteemad"/>
      <w:lvlText w:val="%1. "/>
      <w:lvlJc w:val="left"/>
      <w:pPr>
        <w:tabs>
          <w:tab w:val="num" w:pos="113"/>
        </w:tabs>
        <w:ind w:left="57" w:hanging="57"/>
      </w:pPr>
      <w:rPr>
        <w:rFonts w:asciiTheme="minorHAnsi" w:hAnsiTheme="minorHAnsi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227" w:hanging="113"/>
      </w:pPr>
      <w:rPr>
        <w:rFonts w:asciiTheme="minorHAnsi" w:hAnsiTheme="minorHAnsi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31" w:hanging="504"/>
      </w:pPr>
    </w:lvl>
    <w:lvl w:ilvl="3">
      <w:start w:val="1"/>
      <w:numFmt w:val="decimal"/>
      <w:lvlText w:val="%1.%2.%3.%4."/>
      <w:lvlJc w:val="left"/>
      <w:pPr>
        <w:ind w:left="2335" w:hanging="648"/>
      </w:pPr>
    </w:lvl>
    <w:lvl w:ilvl="4">
      <w:start w:val="1"/>
      <w:numFmt w:val="decimal"/>
      <w:lvlText w:val="%1.%2.%3.%4.%5."/>
      <w:lvlJc w:val="left"/>
      <w:pPr>
        <w:ind w:left="2839" w:hanging="792"/>
      </w:pPr>
    </w:lvl>
    <w:lvl w:ilvl="5">
      <w:start w:val="1"/>
      <w:numFmt w:val="decimal"/>
      <w:lvlText w:val="%1.%2.%3.%4.%5.%6."/>
      <w:lvlJc w:val="left"/>
      <w:pPr>
        <w:ind w:left="3343" w:hanging="936"/>
      </w:pPr>
    </w:lvl>
    <w:lvl w:ilvl="6">
      <w:start w:val="1"/>
      <w:numFmt w:val="decimal"/>
      <w:lvlText w:val="%1.%2.%3.%4.%5.%6.%7."/>
      <w:lvlJc w:val="left"/>
      <w:pPr>
        <w:ind w:left="3847" w:hanging="1080"/>
      </w:pPr>
    </w:lvl>
    <w:lvl w:ilvl="7">
      <w:start w:val="1"/>
      <w:numFmt w:val="decimal"/>
      <w:lvlText w:val="%1.%2.%3.%4.%5.%6.%7.%8."/>
      <w:lvlJc w:val="left"/>
      <w:pPr>
        <w:ind w:left="4351" w:hanging="1224"/>
      </w:pPr>
    </w:lvl>
    <w:lvl w:ilvl="8">
      <w:start w:val="1"/>
      <w:numFmt w:val="decimal"/>
      <w:lvlText w:val="%1.%2.%3.%4.%5.%6.%7.%8.%9."/>
      <w:lvlJc w:val="left"/>
      <w:pPr>
        <w:ind w:left="4927" w:hanging="1440"/>
      </w:pPr>
    </w:lvl>
  </w:abstractNum>
  <w:abstractNum w:abstractNumId="75" w15:restartNumberingAfterBreak="0">
    <w:nsid w:val="735F5190"/>
    <w:multiLevelType w:val="hybridMultilevel"/>
    <w:tmpl w:val="A70AB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4C504DC"/>
    <w:multiLevelType w:val="hybridMultilevel"/>
    <w:tmpl w:val="53848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6532726"/>
    <w:multiLevelType w:val="hybridMultilevel"/>
    <w:tmpl w:val="34DC3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6C52682"/>
    <w:multiLevelType w:val="multilevel"/>
    <w:tmpl w:val="751AF07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6ED33B8"/>
    <w:multiLevelType w:val="hybridMultilevel"/>
    <w:tmpl w:val="D1EE2B9A"/>
    <w:lvl w:ilvl="0" w:tplc="3FE829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137" w:hanging="360"/>
      </w:pPr>
    </w:lvl>
    <w:lvl w:ilvl="2" w:tplc="FFFFFFFF">
      <w:start w:val="1"/>
      <w:numFmt w:val="lowerRoman"/>
      <w:lvlText w:val="%3."/>
      <w:lvlJc w:val="right"/>
      <w:pPr>
        <w:ind w:left="1857" w:hanging="180"/>
      </w:pPr>
    </w:lvl>
    <w:lvl w:ilvl="3" w:tplc="FFFFFFFF">
      <w:start w:val="1"/>
      <w:numFmt w:val="decimal"/>
      <w:lvlText w:val="%4."/>
      <w:lvlJc w:val="left"/>
      <w:pPr>
        <w:ind w:left="2577" w:hanging="360"/>
      </w:pPr>
    </w:lvl>
    <w:lvl w:ilvl="4" w:tplc="FFFFFFFF">
      <w:start w:val="1"/>
      <w:numFmt w:val="lowerLetter"/>
      <w:lvlText w:val="%5."/>
      <w:lvlJc w:val="left"/>
      <w:pPr>
        <w:ind w:left="3297" w:hanging="360"/>
      </w:pPr>
    </w:lvl>
    <w:lvl w:ilvl="5" w:tplc="FFFFFFFF">
      <w:start w:val="1"/>
      <w:numFmt w:val="lowerRoman"/>
      <w:lvlText w:val="%6."/>
      <w:lvlJc w:val="right"/>
      <w:pPr>
        <w:ind w:left="4017" w:hanging="180"/>
      </w:pPr>
    </w:lvl>
    <w:lvl w:ilvl="6" w:tplc="FFFFFFFF">
      <w:start w:val="1"/>
      <w:numFmt w:val="decimal"/>
      <w:lvlText w:val="%7."/>
      <w:lvlJc w:val="left"/>
      <w:pPr>
        <w:ind w:left="4737" w:hanging="360"/>
      </w:pPr>
    </w:lvl>
    <w:lvl w:ilvl="7" w:tplc="FFFFFFFF">
      <w:start w:val="1"/>
      <w:numFmt w:val="lowerLetter"/>
      <w:lvlText w:val="%8."/>
      <w:lvlJc w:val="left"/>
      <w:pPr>
        <w:ind w:left="5457" w:hanging="360"/>
      </w:pPr>
    </w:lvl>
    <w:lvl w:ilvl="8" w:tplc="FFFFFFFF">
      <w:start w:val="1"/>
      <w:numFmt w:val="lowerRoman"/>
      <w:lvlText w:val="%9."/>
      <w:lvlJc w:val="right"/>
      <w:pPr>
        <w:ind w:left="6177" w:hanging="180"/>
      </w:pPr>
    </w:lvl>
  </w:abstractNum>
  <w:abstractNum w:abstractNumId="80" w15:restartNumberingAfterBreak="0">
    <w:nsid w:val="7AEB5D7D"/>
    <w:multiLevelType w:val="multilevel"/>
    <w:tmpl w:val="BBB22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D3A774E"/>
    <w:multiLevelType w:val="multilevel"/>
    <w:tmpl w:val="B29243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7E211CA6"/>
    <w:multiLevelType w:val="hybridMultilevel"/>
    <w:tmpl w:val="E24AB6B6"/>
    <w:lvl w:ilvl="0" w:tplc="9E48D3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EC06DBA"/>
    <w:multiLevelType w:val="hybridMultilevel"/>
    <w:tmpl w:val="5DE480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255806">
    <w:abstractNumId w:val="41"/>
  </w:num>
  <w:num w:numId="2" w16cid:durableId="1527451507">
    <w:abstractNumId w:val="66"/>
  </w:num>
  <w:num w:numId="3" w16cid:durableId="493380818">
    <w:abstractNumId w:val="74"/>
  </w:num>
  <w:num w:numId="4" w16cid:durableId="74267942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976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4384398">
    <w:abstractNumId w:val="50"/>
  </w:num>
  <w:num w:numId="7" w16cid:durableId="1970549995">
    <w:abstractNumId w:val="75"/>
  </w:num>
  <w:num w:numId="8" w16cid:durableId="1076588167">
    <w:abstractNumId w:val="59"/>
  </w:num>
  <w:num w:numId="9" w16cid:durableId="1703819348">
    <w:abstractNumId w:val="23"/>
  </w:num>
  <w:num w:numId="10" w16cid:durableId="666978635">
    <w:abstractNumId w:val="10"/>
  </w:num>
  <w:num w:numId="11" w16cid:durableId="15045154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0403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369066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076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1215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6221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82460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4694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1271953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6139338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6353477">
    <w:abstractNumId w:val="29"/>
  </w:num>
  <w:num w:numId="22" w16cid:durableId="1301811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7078496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99193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270046">
    <w:abstractNumId w:val="19"/>
  </w:num>
  <w:num w:numId="26" w16cid:durableId="18612373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70302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1289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6688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96414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880470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8150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2928870">
    <w:abstractNumId w:val="9"/>
  </w:num>
  <w:num w:numId="34" w16cid:durableId="21008257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694639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199200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58285778">
    <w:abstractNumId w:val="4"/>
  </w:num>
  <w:num w:numId="38" w16cid:durableId="1185678285">
    <w:abstractNumId w:val="76"/>
  </w:num>
  <w:num w:numId="39" w16cid:durableId="1955474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2686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204220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23544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998701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5129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5613389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37720443">
    <w:abstractNumId w:val="13"/>
  </w:num>
  <w:num w:numId="47" w16cid:durableId="196816038">
    <w:abstractNumId w:val="54"/>
  </w:num>
  <w:num w:numId="48" w16cid:durableId="750389258">
    <w:abstractNumId w:val="70"/>
  </w:num>
  <w:num w:numId="49" w16cid:durableId="1360664265">
    <w:abstractNumId w:val="61"/>
  </w:num>
  <w:num w:numId="50" w16cid:durableId="1684746004">
    <w:abstractNumId w:val="27"/>
  </w:num>
  <w:num w:numId="51" w16cid:durableId="397555411">
    <w:abstractNumId w:val="62"/>
  </w:num>
  <w:num w:numId="52" w16cid:durableId="1827818945">
    <w:abstractNumId w:val="31"/>
  </w:num>
  <w:num w:numId="53" w16cid:durableId="110260224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34935385">
    <w:abstractNumId w:val="32"/>
  </w:num>
  <w:num w:numId="55" w16cid:durableId="808212289">
    <w:abstractNumId w:val="77"/>
  </w:num>
  <w:num w:numId="56" w16cid:durableId="1050348977">
    <w:abstractNumId w:val="58"/>
  </w:num>
  <w:num w:numId="57" w16cid:durableId="1410689750">
    <w:abstractNumId w:val="33"/>
  </w:num>
  <w:num w:numId="58" w16cid:durableId="1129738793">
    <w:abstractNumId w:val="82"/>
  </w:num>
  <w:num w:numId="59" w16cid:durableId="271088133">
    <w:abstractNumId w:val="3"/>
  </w:num>
  <w:num w:numId="60" w16cid:durableId="1771315609">
    <w:abstractNumId w:val="60"/>
  </w:num>
  <w:num w:numId="61" w16cid:durableId="17972878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9810486">
    <w:abstractNumId w:val="25"/>
  </w:num>
  <w:num w:numId="63" w16cid:durableId="1654796403">
    <w:abstractNumId w:val="18"/>
  </w:num>
  <w:num w:numId="64" w16cid:durableId="842479146">
    <w:abstractNumId w:val="14"/>
  </w:num>
  <w:num w:numId="65" w16cid:durableId="1189610753">
    <w:abstractNumId w:val="72"/>
  </w:num>
  <w:num w:numId="66" w16cid:durableId="1322395399">
    <w:abstractNumId w:val="30"/>
  </w:num>
  <w:num w:numId="67" w16cid:durableId="207422977">
    <w:abstractNumId w:val="1"/>
  </w:num>
  <w:num w:numId="68" w16cid:durableId="2109544917">
    <w:abstractNumId w:val="21"/>
  </w:num>
  <w:num w:numId="69" w16cid:durableId="2013603839">
    <w:abstractNumId w:val="16"/>
  </w:num>
  <w:num w:numId="70" w16cid:durableId="1702976513">
    <w:abstractNumId w:val="6"/>
  </w:num>
  <w:num w:numId="71" w16cid:durableId="877930543">
    <w:abstractNumId w:val="43"/>
  </w:num>
  <w:num w:numId="72" w16cid:durableId="1882745931">
    <w:abstractNumId w:val="12"/>
  </w:num>
  <w:num w:numId="73" w16cid:durableId="102963598">
    <w:abstractNumId w:val="7"/>
  </w:num>
  <w:num w:numId="74" w16cid:durableId="1429623326">
    <w:abstractNumId w:val="83"/>
  </w:num>
  <w:num w:numId="75" w16cid:durableId="899362675">
    <w:abstractNumId w:val="46"/>
  </w:num>
  <w:num w:numId="76" w16cid:durableId="989750958">
    <w:abstractNumId w:val="57"/>
  </w:num>
  <w:num w:numId="77" w16cid:durableId="119737359">
    <w:abstractNumId w:val="63"/>
  </w:num>
  <w:num w:numId="78" w16cid:durableId="1469276774">
    <w:abstractNumId w:val="55"/>
  </w:num>
  <w:num w:numId="79" w16cid:durableId="809444841">
    <w:abstractNumId w:val="68"/>
  </w:num>
  <w:num w:numId="80" w16cid:durableId="1876846240">
    <w:abstractNumId w:val="40"/>
  </w:num>
  <w:num w:numId="81" w16cid:durableId="1908493367">
    <w:abstractNumId w:val="45"/>
  </w:num>
  <w:num w:numId="82" w16cid:durableId="878127524">
    <w:abstractNumId w:val="79"/>
  </w:num>
  <w:num w:numId="83" w16cid:durableId="645545479">
    <w:abstractNumId w:val="22"/>
  </w:num>
  <w:num w:numId="84" w16cid:durableId="1916427277">
    <w:abstractNumId w:val="48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ED"/>
    <w:rsid w:val="000D375B"/>
    <w:rsid w:val="000E50EE"/>
    <w:rsid w:val="00213895"/>
    <w:rsid w:val="00282426"/>
    <w:rsid w:val="0035098C"/>
    <w:rsid w:val="00375CCC"/>
    <w:rsid w:val="0043635B"/>
    <w:rsid w:val="004856B2"/>
    <w:rsid w:val="005F45AE"/>
    <w:rsid w:val="00731FEC"/>
    <w:rsid w:val="00801EE1"/>
    <w:rsid w:val="00992CED"/>
    <w:rsid w:val="00A85888"/>
    <w:rsid w:val="00AB060C"/>
    <w:rsid w:val="00B572F1"/>
    <w:rsid w:val="00B91D7E"/>
    <w:rsid w:val="00CC582E"/>
    <w:rsid w:val="00D8675A"/>
    <w:rsid w:val="00DB3E5C"/>
    <w:rsid w:val="00E04AF5"/>
    <w:rsid w:val="00E7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85ACA"/>
  <w15:chartTrackingRefBased/>
  <w15:docId w15:val="{6E0C9527-D563-4E46-AE81-A42FC37B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ED"/>
    <w:pPr>
      <w:spacing w:before="120" w:after="120" w:line="276" w:lineRule="auto"/>
    </w:pPr>
    <w:rPr>
      <w:rFonts w:cs="Times New Roman (Body CS)"/>
    </w:rPr>
  </w:style>
  <w:style w:type="paragraph" w:styleId="Heading1">
    <w:name w:val="heading 1"/>
    <w:basedOn w:val="Normal"/>
    <w:link w:val="Heading1Char"/>
    <w:uiPriority w:val="9"/>
    <w:qFormat/>
    <w:rsid w:val="00992CED"/>
    <w:pPr>
      <w:spacing w:after="100" w:afterAutospacing="1" w:line="240" w:lineRule="auto"/>
      <w:jc w:val="center"/>
      <w:outlineLvl w:val="0"/>
    </w:pPr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CED"/>
    <w:pPr>
      <w:keepNext/>
      <w:keepLines/>
      <w:spacing w:before="200" w:after="0" w:line="240" w:lineRule="auto"/>
      <w:outlineLvl w:val="1"/>
    </w:pPr>
    <w:rPr>
      <w:rFonts w:ascii="Cambria" w:eastAsia="SimSun" w:hAnsi="Cambria" w:cs="Times New Roman"/>
      <w:b/>
      <w:bCs/>
      <w:color w:val="4472C4" w:themeColor="accent1"/>
      <w:sz w:val="26"/>
      <w:szCs w:val="26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C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CED"/>
    <w:rPr>
      <w:rFonts w:asciiTheme="majorHAnsi" w:eastAsia="Times New Roman" w:hAnsiTheme="majorHAnsi" w:cs="Times New Roman"/>
      <w:b/>
      <w:bCs/>
      <w:caps/>
      <w:kern w:val="36"/>
      <w:sz w:val="24"/>
      <w:szCs w:val="4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CED"/>
    <w:rPr>
      <w:rFonts w:ascii="Cambria" w:eastAsia="SimSun" w:hAnsi="Cambria" w:cs="Times New Roman"/>
      <w:b/>
      <w:bCs/>
      <w:color w:val="4472C4" w:themeColor="accent1"/>
      <w:sz w:val="26"/>
      <w:szCs w:val="26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C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2C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2CE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rsid w:val="00992CED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992CE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rsid w:val="00992CED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odyText">
    <w:name w:val="Body Text"/>
    <w:basedOn w:val="Normal"/>
    <w:link w:val="BodyTextChar"/>
    <w:uiPriority w:val="99"/>
    <w:unhideWhenUsed/>
    <w:rsid w:val="00992CED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customStyle="1" w:styleId="BodyTextChar">
    <w:name w:val="Body Text Char"/>
    <w:basedOn w:val="DefaultParagraphFont"/>
    <w:link w:val="BodyText"/>
    <w:uiPriority w:val="99"/>
    <w:rsid w:val="00992CED"/>
    <w:rPr>
      <w:rFonts w:ascii="Times New Roman" w:eastAsia="Times New Roman" w:hAnsi="Times New Roman" w:cs="Times New Roman"/>
      <w:i/>
      <w:sz w:val="24"/>
      <w:szCs w:val="20"/>
      <w:lang w:eastAsia="et-EE"/>
    </w:rPr>
  </w:style>
  <w:style w:type="character" w:styleId="PageNumber">
    <w:name w:val="page number"/>
    <w:basedOn w:val="DefaultParagraphFont"/>
    <w:uiPriority w:val="99"/>
    <w:semiHidden/>
    <w:unhideWhenUsed/>
    <w:rsid w:val="00992CED"/>
  </w:style>
  <w:style w:type="paragraph" w:customStyle="1" w:styleId="ListParagraph1">
    <w:name w:val="List Paragraph1"/>
    <w:basedOn w:val="Normal"/>
    <w:uiPriority w:val="99"/>
    <w:rsid w:val="00992CED"/>
    <w:pPr>
      <w:spacing w:before="0"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ListParagraph">
    <w:name w:val="List Paragraph"/>
    <w:aliases w:val="ÕV ja HK"/>
    <w:basedOn w:val="Normal"/>
    <w:uiPriority w:val="34"/>
    <w:qFormat/>
    <w:rsid w:val="00992CED"/>
    <w:pPr>
      <w:ind w:left="720"/>
      <w:contextualSpacing/>
    </w:pPr>
  </w:style>
  <w:style w:type="table" w:customStyle="1" w:styleId="TableGrid">
    <w:name w:val="TableGrid"/>
    <w:rsid w:val="00992CED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9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2CED"/>
    <w:rPr>
      <w:color w:val="954F72" w:themeColor="followedHyperlink"/>
      <w:u w:val="single"/>
    </w:rPr>
  </w:style>
  <w:style w:type="character" w:styleId="Emphasis">
    <w:name w:val="Emphasis"/>
    <w:aliases w:val="teemad"/>
    <w:basedOn w:val="DefaultParagraphFont"/>
    <w:uiPriority w:val="20"/>
    <w:qFormat/>
    <w:rsid w:val="00992CED"/>
    <w:rPr>
      <w:i w:val="0"/>
      <w:iCs w:val="0"/>
    </w:rPr>
  </w:style>
  <w:style w:type="paragraph" w:customStyle="1" w:styleId="msonormal0">
    <w:name w:val="msonormal"/>
    <w:basedOn w:val="Normal"/>
    <w:uiPriority w:val="99"/>
    <w:rsid w:val="0099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99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ED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92CED"/>
    <w:pPr>
      <w:spacing w:line="240" w:lineRule="auto"/>
    </w:pPr>
    <w:rPr>
      <w:rFonts w:ascii="Times New Roman" w:eastAsia="Times New Roman" w:hAnsi="Times New Roman" w:cs="Times New Roman"/>
      <w:sz w:val="16"/>
      <w:szCs w:val="16"/>
      <w:lang w:eastAsia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2CED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ED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ED"/>
    <w:pPr>
      <w:spacing w:after="0" w:line="240" w:lineRule="auto"/>
    </w:pPr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ED"/>
    <w:rPr>
      <w:rFonts w:ascii="Tahoma" w:eastAsia="Times New Roman" w:hAnsi="Tahoma" w:cs="Tahoma"/>
      <w:sz w:val="16"/>
      <w:szCs w:val="16"/>
      <w:lang w:eastAsia="et-EE"/>
    </w:rPr>
  </w:style>
  <w:style w:type="paragraph" w:styleId="NoSpacing">
    <w:name w:val="No Spacing"/>
    <w:uiPriority w:val="1"/>
    <w:qFormat/>
    <w:rsid w:val="0099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uiPriority w:val="99"/>
    <w:rsid w:val="00992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ummud">
    <w:name w:val="mummud"/>
    <w:basedOn w:val="Normal"/>
    <w:uiPriority w:val="99"/>
    <w:rsid w:val="00992CED"/>
    <w:pPr>
      <w:widowControl w:val="0"/>
      <w:numPr>
        <w:numId w:val="2"/>
      </w:numPr>
      <w:tabs>
        <w:tab w:val="left" w:pos="0"/>
      </w:tabs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Loendilik2">
    <w:name w:val="Loendi lõik2"/>
    <w:basedOn w:val="Normal"/>
    <w:uiPriority w:val="34"/>
    <w:qFormat/>
    <w:rsid w:val="00992CED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l"/>
    <w:uiPriority w:val="99"/>
    <w:qFormat/>
    <w:rsid w:val="00992CED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">
    <w:name w:val="loendilik"/>
    <w:basedOn w:val="Normal"/>
    <w:uiPriority w:val="99"/>
    <w:semiHidden/>
    <w:rsid w:val="00992CE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mooduliteemad">
    <w:name w:val="mooduli teemad"/>
    <w:basedOn w:val="Normal"/>
    <w:uiPriority w:val="99"/>
    <w:qFormat/>
    <w:rsid w:val="00992CED"/>
    <w:pPr>
      <w:numPr>
        <w:numId w:val="3"/>
      </w:numPr>
      <w:spacing w:before="60" w:after="0" w:line="240" w:lineRule="auto"/>
    </w:pPr>
    <w:rPr>
      <w:rFonts w:eastAsia="Calibri"/>
      <w:b/>
    </w:rPr>
  </w:style>
  <w:style w:type="paragraph" w:customStyle="1" w:styleId="a">
    <w:name w:val="Абзац списка"/>
    <w:basedOn w:val="Normal"/>
    <w:uiPriority w:val="99"/>
    <w:rsid w:val="00992CE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Loendilik3">
    <w:name w:val="Loendi lõik3"/>
    <w:basedOn w:val="Normal"/>
    <w:uiPriority w:val="99"/>
    <w:rsid w:val="00992CE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customStyle="1" w:styleId="Vahedeta1">
    <w:name w:val="Vahedeta1"/>
    <w:uiPriority w:val="99"/>
    <w:rsid w:val="00992C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92CED"/>
    <w:rPr>
      <w:sz w:val="16"/>
      <w:szCs w:val="16"/>
    </w:rPr>
  </w:style>
  <w:style w:type="character" w:customStyle="1" w:styleId="form-field">
    <w:name w:val="form-field"/>
    <w:basedOn w:val="DefaultParagraphFont"/>
    <w:rsid w:val="00992CED"/>
  </w:style>
  <w:style w:type="character" w:customStyle="1" w:styleId="watch-title">
    <w:name w:val="watch-title"/>
    <w:rsid w:val="00992CED"/>
  </w:style>
  <w:style w:type="character" w:customStyle="1" w:styleId="Lahendamatamainimine1">
    <w:name w:val="Lahendamata mainimine1"/>
    <w:basedOn w:val="DefaultParagraphFont"/>
    <w:uiPriority w:val="99"/>
    <w:semiHidden/>
    <w:rsid w:val="00992CED"/>
    <w:rPr>
      <w:color w:val="605E5C"/>
      <w:shd w:val="clear" w:color="auto" w:fill="E1DFDD"/>
    </w:rPr>
  </w:style>
  <w:style w:type="numbering" w:customStyle="1" w:styleId="Teemad">
    <w:name w:val="Teemad"/>
    <w:uiPriority w:val="99"/>
    <w:rsid w:val="00992CED"/>
    <w:pPr>
      <w:numPr>
        <w:numId w:val="46"/>
      </w:numPr>
    </w:pPr>
  </w:style>
  <w:style w:type="numbering" w:customStyle="1" w:styleId="1">
    <w:name w:val="Стиль1"/>
    <w:rsid w:val="00992CED"/>
    <w:pPr>
      <w:numPr>
        <w:numId w:val="4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92CED"/>
    <w:rPr>
      <w:color w:val="605E5C"/>
      <w:shd w:val="clear" w:color="auto" w:fill="E1DFDD"/>
    </w:rPr>
  </w:style>
  <w:style w:type="character" w:customStyle="1" w:styleId="rohk">
    <w:name w:val="rohk"/>
    <w:basedOn w:val="DefaultParagraphFont"/>
    <w:rsid w:val="00992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oveesti.ee/alusta-ettevotlusega/ettevotte-asutamine/" TargetMode="External"/><Relationship Id="rId13" Type="http://schemas.openxmlformats.org/officeDocument/2006/relationships/hyperlink" Target="https://www.youtube.com/watch?v=dpPsMgxg1uU" TargetMode="External"/><Relationship Id="rId18" Type="http://schemas.openxmlformats.org/officeDocument/2006/relationships/hyperlink" Target="http://ec.europa.eu/eesti/index_et.htm" TargetMode="External"/><Relationship Id="rId26" Type="http://schemas.openxmlformats.org/officeDocument/2006/relationships/hyperlink" Target="https://www.tlu.ee/opmat/ka/opiobjekt/minu_eportfool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etikool.ee/jane/muudatus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2eW_XirlFxY" TargetMode="External"/><Relationship Id="rId17" Type="http://schemas.openxmlformats.org/officeDocument/2006/relationships/hyperlink" Target="http://www.aripaev.ee" TargetMode="External"/><Relationship Id="rId25" Type="http://schemas.openxmlformats.org/officeDocument/2006/relationships/hyperlink" Target="http://e-esitlus.edicypages.com/portfooli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mp.ee" TargetMode="External"/><Relationship Id="rId20" Type="http://schemas.openxmlformats.org/officeDocument/2006/relationships/hyperlink" Target="http://europa.eu/teachers-corner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Jlk3PpqND4" TargetMode="External"/><Relationship Id="rId24" Type="http://schemas.openxmlformats.org/officeDocument/2006/relationships/hyperlink" Target="https://www.mkm.ee/sites/default/files/lopparuanne_-_e-ari_ja_e-kaubandus_1_6_avalik_201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ik.ee/et/e-ariregister" TargetMode="External"/><Relationship Id="rId23" Type="http://schemas.openxmlformats.org/officeDocument/2006/relationships/hyperlink" Target="http://opiobjektid.tptlive.ee/eAri/failid_est/LO01_est/index.html" TargetMode="External"/><Relationship Id="rId28" Type="http://schemas.openxmlformats.org/officeDocument/2006/relationships/hyperlink" Target="https://www.riigiteataja.ee/akt/115032019012" TargetMode="External"/><Relationship Id="rId10" Type="http://schemas.openxmlformats.org/officeDocument/2006/relationships/hyperlink" Target="https://www.youtube.com/watch?v=laBqArhISg4" TargetMode="External"/><Relationship Id="rId19" Type="http://schemas.openxmlformats.org/officeDocument/2006/relationships/hyperlink" Target="http://ec.europa.eu/estonia/index_e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.ee/et/alustavale-ettevotjale/ettevotlusega-alustamine/ettevotlusvormid-ja-alustamise-viisid" TargetMode="External"/><Relationship Id="rId14" Type="http://schemas.openxmlformats.org/officeDocument/2006/relationships/hyperlink" Target="http://www.emta.ee" TargetMode="External"/><Relationship Id="rId22" Type="http://schemas.openxmlformats.org/officeDocument/2006/relationships/hyperlink" Target="http://www.e-uni.ee/e-kursused/eucip/juhtimine" TargetMode="External"/><Relationship Id="rId27" Type="http://schemas.openxmlformats.org/officeDocument/2006/relationships/hyperlink" Target="http://www.uttv.ee/naita?id=50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35</Pages>
  <Words>11801</Words>
  <Characters>67271</Characters>
  <Application>Microsoft Office Word</Application>
  <DocSecurity>0</DocSecurity>
  <Lines>560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Kuressaare Ametikool</Company>
  <LinksUpToDate>false</LinksUpToDate>
  <CharactersWithSpaces>78915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Rand</dc:creator>
  <cp:keywords/>
  <dc:description/>
  <cp:lastModifiedBy>Jane Mägi</cp:lastModifiedBy>
  <cp:revision>6</cp:revision>
  <dcterms:created xsi:type="dcterms:W3CDTF">2022-05-23T10:02:00Z</dcterms:created>
  <dcterms:modified xsi:type="dcterms:W3CDTF">2022-06-15T11:35:00Z</dcterms:modified>
</cp:coreProperties>
</file>